
<file path=[Content_Types].xml><?xml version="1.0" encoding="utf-8"?>
<Types xmlns="http://schemas.openxmlformats.org/package/2006/content-types">
  <Default Extension="xml" ContentType="application/xml"/>
  <Default Extension="rels" ContentType="application/vnd.openxmlformats-package.relationships+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801BFA" w14:textId="77777777" w:rsidR="00E2268C" w:rsidRPr="00444D3E" w:rsidRDefault="00E2268C" w:rsidP="00E2268C">
      <w:pPr>
        <w:rPr>
          <w:rFonts w:ascii="Arial" w:hAnsi="Arial" w:cs="Arial"/>
          <w:b/>
          <w:sz w:val="20"/>
          <w:szCs w:val="20"/>
          <w:u w:val="single"/>
        </w:rPr>
      </w:pPr>
    </w:p>
    <w:p w14:paraId="77BE171D" w14:textId="77777777" w:rsidR="00E2268C" w:rsidRPr="00444D3E" w:rsidRDefault="00E2268C" w:rsidP="00E2268C">
      <w:pPr>
        <w:rPr>
          <w:rFonts w:ascii="Arial" w:hAnsi="Arial" w:cs="Arial"/>
          <w:b/>
          <w:sz w:val="20"/>
          <w:szCs w:val="20"/>
          <w:u w:val="single"/>
        </w:rPr>
      </w:pPr>
      <w:r w:rsidRPr="00444D3E">
        <w:rPr>
          <w:rFonts w:ascii="Arial" w:hAnsi="Arial" w:cs="Arial"/>
          <w:b/>
          <w:sz w:val="20"/>
          <w:szCs w:val="20"/>
          <w:u w:val="single"/>
        </w:rPr>
        <w:t xml:space="preserve">REPORTING SCHEDULE </w:t>
      </w:r>
    </w:p>
    <w:p w14:paraId="5289B6CF" w14:textId="77777777" w:rsidR="00E2268C" w:rsidRPr="00444D3E" w:rsidRDefault="00E2268C" w:rsidP="00E2268C">
      <w:pPr>
        <w:spacing w:after="120" w:line="264" w:lineRule="auto"/>
        <w:jc w:val="center"/>
        <w:rPr>
          <w:rFonts w:ascii="Arial" w:eastAsiaTheme="minorEastAsia" w:hAnsi="Arial" w:cs="Arial"/>
          <w:b/>
          <w:sz w:val="20"/>
          <w:szCs w:val="20"/>
          <w:u w:val="single"/>
        </w:rPr>
      </w:pPr>
    </w:p>
    <w:p w14:paraId="08370609" w14:textId="77777777" w:rsidR="00E2268C" w:rsidRPr="00444D3E" w:rsidRDefault="00E2268C" w:rsidP="00E2268C">
      <w:pPr>
        <w:spacing w:after="120" w:line="264" w:lineRule="auto"/>
        <w:jc w:val="center"/>
        <w:rPr>
          <w:rFonts w:ascii="Arial" w:eastAsiaTheme="minorEastAsia" w:hAnsi="Arial" w:cs="Arial"/>
          <w:b/>
          <w:sz w:val="20"/>
          <w:szCs w:val="20"/>
          <w:u w:val="single"/>
        </w:rPr>
      </w:pPr>
      <w:r w:rsidRPr="00444D3E">
        <w:rPr>
          <w:rFonts w:ascii="Arial" w:eastAsiaTheme="minorEastAsia" w:hAnsi="Arial" w:cs="Arial"/>
          <w:b/>
          <w:sz w:val="20"/>
          <w:szCs w:val="20"/>
          <w:u w:val="single"/>
        </w:rPr>
        <w:t xml:space="preserve">DOUBLEPASS AUDIT </w:t>
      </w:r>
    </w:p>
    <w:p w14:paraId="41EF2AC9" w14:textId="77777777" w:rsidR="00E2268C" w:rsidRPr="00444D3E" w:rsidRDefault="00E2268C" w:rsidP="00E2268C">
      <w:pPr>
        <w:spacing w:after="0" w:line="240" w:lineRule="auto"/>
        <w:jc w:val="both"/>
        <w:rPr>
          <w:rFonts w:ascii="Arial" w:eastAsia="Times New Roman" w:hAnsi="Arial" w:cs="Arial"/>
          <w:sz w:val="20"/>
          <w:szCs w:val="20"/>
          <w:lang w:eastAsia="en-GB"/>
        </w:rPr>
      </w:pPr>
      <w:r w:rsidRPr="00444D3E">
        <w:rPr>
          <w:rFonts w:ascii="Arial" w:eastAsia="Times New Roman" w:hAnsi="Arial" w:cs="Arial"/>
          <w:sz w:val="20"/>
          <w:szCs w:val="20"/>
          <w:lang w:eastAsia="en-GB"/>
        </w:rPr>
        <w:t>The Club was audited by the Independent Standards Organisation (ISO) Double</w:t>
      </w:r>
      <w:r w:rsidR="00DF7C4C">
        <w:rPr>
          <w:rFonts w:ascii="Arial" w:eastAsia="Times New Roman" w:hAnsi="Arial" w:cs="Arial"/>
          <w:sz w:val="20"/>
          <w:szCs w:val="20"/>
          <w:lang w:eastAsia="en-GB"/>
        </w:rPr>
        <w:t xml:space="preserve"> </w:t>
      </w:r>
      <w:r w:rsidRPr="00444D3E">
        <w:rPr>
          <w:rFonts w:ascii="Arial" w:eastAsia="Times New Roman" w:hAnsi="Arial" w:cs="Arial"/>
          <w:sz w:val="20"/>
          <w:szCs w:val="20"/>
          <w:lang w:eastAsia="en-GB"/>
        </w:rPr>
        <w:t xml:space="preserve">Pass </w:t>
      </w:r>
      <w:r w:rsidR="00EE7834">
        <w:rPr>
          <w:rFonts w:ascii="Arial" w:eastAsia="Times New Roman" w:hAnsi="Arial" w:cs="Arial"/>
          <w:sz w:val="20"/>
          <w:szCs w:val="20"/>
          <w:lang w:eastAsia="en-GB"/>
        </w:rPr>
        <w:t>between the</w:t>
      </w:r>
      <w:r w:rsidR="004B6359">
        <w:rPr>
          <w:rFonts w:ascii="Arial" w:eastAsia="Times New Roman" w:hAnsi="Arial" w:cs="Arial"/>
          <w:sz w:val="20"/>
          <w:szCs w:val="20"/>
          <w:lang w:eastAsia="en-GB"/>
        </w:rPr>
        <w:t xml:space="preserve"> </w:t>
      </w:r>
      <w:r w:rsidR="006310BD" w:rsidRPr="00444D3E">
        <w:rPr>
          <w:rFonts w:ascii="Arial" w:eastAsia="Times New Roman" w:hAnsi="Arial" w:cs="Arial"/>
          <w:sz w:val="20"/>
          <w:szCs w:val="20"/>
          <w:lang w:eastAsia="en-GB"/>
        </w:rPr>
        <w:t>30</w:t>
      </w:r>
      <w:r w:rsidR="006310BD" w:rsidRPr="00444D3E">
        <w:rPr>
          <w:rFonts w:ascii="Arial" w:eastAsia="Times New Roman" w:hAnsi="Arial" w:cs="Arial"/>
          <w:sz w:val="20"/>
          <w:szCs w:val="20"/>
          <w:vertAlign w:val="superscript"/>
          <w:lang w:eastAsia="en-GB"/>
        </w:rPr>
        <w:t>th</w:t>
      </w:r>
      <w:r w:rsidR="00513E31">
        <w:rPr>
          <w:rFonts w:ascii="Arial" w:eastAsia="Times New Roman" w:hAnsi="Arial" w:cs="Arial"/>
          <w:sz w:val="20"/>
          <w:szCs w:val="20"/>
          <w:lang w:eastAsia="en-GB"/>
        </w:rPr>
        <w:t xml:space="preserve"> November and </w:t>
      </w:r>
      <w:r w:rsidR="006310BD" w:rsidRPr="00444D3E">
        <w:rPr>
          <w:rFonts w:ascii="Arial" w:eastAsia="Times New Roman" w:hAnsi="Arial" w:cs="Arial"/>
          <w:sz w:val="20"/>
          <w:szCs w:val="20"/>
          <w:lang w:eastAsia="en-GB"/>
        </w:rPr>
        <w:t>3</w:t>
      </w:r>
      <w:r w:rsidR="006310BD" w:rsidRPr="00444D3E">
        <w:rPr>
          <w:rFonts w:ascii="Arial" w:eastAsia="Times New Roman" w:hAnsi="Arial" w:cs="Arial"/>
          <w:sz w:val="20"/>
          <w:szCs w:val="20"/>
          <w:vertAlign w:val="superscript"/>
          <w:lang w:eastAsia="en-GB"/>
        </w:rPr>
        <w:t>rd</w:t>
      </w:r>
      <w:r w:rsidR="006310BD" w:rsidRPr="00444D3E">
        <w:rPr>
          <w:rFonts w:ascii="Arial" w:eastAsia="Times New Roman" w:hAnsi="Arial" w:cs="Arial"/>
          <w:sz w:val="20"/>
          <w:szCs w:val="20"/>
          <w:lang w:eastAsia="en-GB"/>
        </w:rPr>
        <w:t xml:space="preserve"> December 2017</w:t>
      </w:r>
      <w:r w:rsidR="002479A9" w:rsidRPr="00444D3E">
        <w:rPr>
          <w:rFonts w:ascii="Arial" w:eastAsia="Times New Roman" w:hAnsi="Arial" w:cs="Arial"/>
          <w:sz w:val="20"/>
          <w:szCs w:val="20"/>
          <w:lang w:eastAsia="en-GB"/>
        </w:rPr>
        <w:t>.</w:t>
      </w:r>
    </w:p>
    <w:p w14:paraId="0F493E9C" w14:textId="77777777" w:rsidR="00E2268C" w:rsidRPr="00444D3E" w:rsidRDefault="00E2268C" w:rsidP="00E2268C">
      <w:pPr>
        <w:spacing w:after="0" w:line="240" w:lineRule="auto"/>
        <w:jc w:val="both"/>
        <w:rPr>
          <w:rFonts w:ascii="Arial" w:eastAsia="Times New Roman" w:hAnsi="Arial" w:cs="Arial"/>
          <w:color w:val="17365D"/>
          <w:sz w:val="20"/>
          <w:szCs w:val="20"/>
          <w:lang w:eastAsia="en-GB"/>
        </w:rPr>
      </w:pPr>
    </w:p>
    <w:p w14:paraId="07F39522" w14:textId="77777777" w:rsidR="00E2268C" w:rsidRPr="00444D3E" w:rsidRDefault="00E2268C" w:rsidP="00E2268C">
      <w:pPr>
        <w:autoSpaceDE w:val="0"/>
        <w:autoSpaceDN w:val="0"/>
        <w:adjustRightInd w:val="0"/>
        <w:spacing w:after="0" w:line="240" w:lineRule="auto"/>
        <w:jc w:val="both"/>
        <w:rPr>
          <w:rFonts w:ascii="Arial" w:hAnsi="Arial" w:cs="Arial"/>
          <w:sz w:val="20"/>
          <w:szCs w:val="20"/>
        </w:rPr>
      </w:pPr>
      <w:r w:rsidRPr="00444D3E">
        <w:rPr>
          <w:rFonts w:ascii="Arial" w:hAnsi="Arial" w:cs="Arial"/>
          <w:sz w:val="20"/>
          <w:szCs w:val="20"/>
        </w:rPr>
        <w:t xml:space="preserve">Based on the assessment of the Academy it has been recommended that the Club is classified </w:t>
      </w:r>
      <w:r w:rsidRPr="00444D3E">
        <w:rPr>
          <w:rFonts w:ascii="Arial" w:hAnsi="Arial" w:cs="Arial"/>
          <w:bCs/>
          <w:sz w:val="20"/>
          <w:szCs w:val="20"/>
        </w:rPr>
        <w:t xml:space="preserve">Category </w:t>
      </w:r>
      <w:r w:rsidR="00DD2DFD" w:rsidRPr="00444D3E">
        <w:rPr>
          <w:rFonts w:ascii="Arial" w:hAnsi="Arial" w:cs="Arial"/>
          <w:bCs/>
          <w:sz w:val="20"/>
          <w:szCs w:val="20"/>
        </w:rPr>
        <w:t>3</w:t>
      </w:r>
      <w:r w:rsidRPr="00444D3E">
        <w:rPr>
          <w:rFonts w:ascii="Arial" w:hAnsi="Arial" w:cs="Arial"/>
          <w:bCs/>
          <w:sz w:val="20"/>
          <w:szCs w:val="20"/>
        </w:rPr>
        <w:t xml:space="preserve"> </w:t>
      </w:r>
      <w:r w:rsidRPr="00444D3E">
        <w:rPr>
          <w:rFonts w:ascii="Arial" w:hAnsi="Arial" w:cs="Arial"/>
          <w:sz w:val="20"/>
          <w:szCs w:val="20"/>
        </w:rPr>
        <w:t>with Key Action Points to comply with over a stated period.</w:t>
      </w:r>
    </w:p>
    <w:p w14:paraId="26ACDE25" w14:textId="77777777" w:rsidR="00E2268C" w:rsidRPr="00444D3E" w:rsidRDefault="00E2268C" w:rsidP="00E2268C">
      <w:pPr>
        <w:tabs>
          <w:tab w:val="left" w:pos="1200"/>
        </w:tabs>
        <w:spacing w:after="0"/>
        <w:rPr>
          <w:rFonts w:ascii="Arial" w:eastAsiaTheme="minorEastAsia" w:hAnsi="Arial" w:cs="Arial"/>
          <w:sz w:val="20"/>
          <w:szCs w:val="20"/>
        </w:rPr>
      </w:pPr>
    </w:p>
    <w:p w14:paraId="50D2EC09" w14:textId="77777777" w:rsidR="00E2268C" w:rsidRPr="00444D3E" w:rsidRDefault="00E2268C" w:rsidP="00E2268C">
      <w:pPr>
        <w:tabs>
          <w:tab w:val="left" w:pos="1200"/>
        </w:tabs>
        <w:jc w:val="both"/>
        <w:rPr>
          <w:rFonts w:ascii="Arial" w:eastAsiaTheme="minorEastAsia" w:hAnsi="Arial" w:cs="Arial"/>
          <w:sz w:val="20"/>
          <w:szCs w:val="20"/>
        </w:rPr>
      </w:pPr>
      <w:r w:rsidRPr="00444D3E">
        <w:rPr>
          <w:rFonts w:ascii="Arial" w:eastAsiaTheme="minorEastAsia" w:hAnsi="Arial" w:cs="Arial"/>
          <w:sz w:val="20"/>
          <w:szCs w:val="20"/>
        </w:rPr>
        <w:t>The EFL Youth Development Regional Manager conducted, in addition to other Academy support, the following recorded reporting visits throughout the season.</w:t>
      </w:r>
    </w:p>
    <w:tbl>
      <w:tblPr>
        <w:tblStyle w:val="GridTable5DarkAccent5"/>
        <w:tblpPr w:leftFromText="180" w:rightFromText="180" w:vertAnchor="page" w:horzAnchor="margin" w:tblpY="5266"/>
        <w:tblW w:w="0" w:type="auto"/>
        <w:tblLook w:val="04A0" w:firstRow="1" w:lastRow="0" w:firstColumn="1" w:lastColumn="0" w:noHBand="0" w:noVBand="1"/>
      </w:tblPr>
      <w:tblGrid>
        <w:gridCol w:w="5524"/>
        <w:gridCol w:w="3402"/>
      </w:tblGrid>
      <w:tr w:rsidR="00E2268C" w:rsidRPr="00444D3E" w14:paraId="18260F75" w14:textId="77777777" w:rsidTr="00E2268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524" w:type="dxa"/>
            <w:tcBorders>
              <w:right w:val="single" w:sz="4" w:space="0" w:color="FFFFFF" w:themeColor="background1"/>
            </w:tcBorders>
            <w:shd w:val="clear" w:color="auto" w:fill="002060"/>
            <w:vAlign w:val="center"/>
          </w:tcPr>
          <w:p w14:paraId="46B5F0C2" w14:textId="77777777" w:rsidR="00E2268C" w:rsidRPr="00444D3E" w:rsidRDefault="00E2268C" w:rsidP="00E2268C">
            <w:pPr>
              <w:rPr>
                <w:rFonts w:ascii="Arial" w:hAnsi="Arial" w:cs="Arial"/>
                <w:sz w:val="20"/>
                <w:szCs w:val="20"/>
                <w:u w:val="single"/>
              </w:rPr>
            </w:pPr>
            <w:r w:rsidRPr="00444D3E">
              <w:rPr>
                <w:rFonts w:ascii="Arial" w:hAnsi="Arial" w:cs="Arial"/>
                <w:sz w:val="20"/>
                <w:szCs w:val="20"/>
              </w:rPr>
              <w:t>Type of Report</w:t>
            </w:r>
          </w:p>
        </w:tc>
        <w:tc>
          <w:tcPr>
            <w:tcW w:w="3402" w:type="dxa"/>
            <w:tcBorders>
              <w:left w:val="single" w:sz="4" w:space="0" w:color="FFFFFF" w:themeColor="background1"/>
              <w:bottom w:val="single" w:sz="4" w:space="0" w:color="auto"/>
              <w:right w:val="single" w:sz="4" w:space="0" w:color="auto"/>
            </w:tcBorders>
            <w:shd w:val="clear" w:color="auto" w:fill="002060"/>
            <w:vAlign w:val="center"/>
          </w:tcPr>
          <w:p w14:paraId="4CE21400" w14:textId="77777777" w:rsidR="00E2268C" w:rsidRPr="00444D3E" w:rsidRDefault="00E2268C" w:rsidP="00E2268C">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u w:val="single"/>
              </w:rPr>
            </w:pPr>
            <w:r w:rsidRPr="00444D3E">
              <w:rPr>
                <w:rFonts w:ascii="Arial" w:hAnsi="Arial" w:cs="Arial"/>
                <w:sz w:val="20"/>
                <w:szCs w:val="20"/>
              </w:rPr>
              <w:t>Date conducted</w:t>
            </w:r>
          </w:p>
        </w:tc>
      </w:tr>
      <w:tr w:rsidR="00E2268C" w:rsidRPr="00444D3E" w14:paraId="0332A562" w14:textId="77777777" w:rsidTr="00E2268C">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072BAB9D" w14:textId="77777777" w:rsidR="00E2268C" w:rsidRPr="00444D3E" w:rsidRDefault="00E2268C" w:rsidP="00E2268C">
            <w:pPr>
              <w:rPr>
                <w:rFonts w:ascii="Arial" w:hAnsi="Arial" w:cs="Arial"/>
                <w:sz w:val="20"/>
                <w:szCs w:val="20"/>
                <w:u w:val="single"/>
              </w:rPr>
            </w:pPr>
            <w:r w:rsidRPr="00444D3E">
              <w:rPr>
                <w:rFonts w:ascii="Arial" w:hAnsi="Arial" w:cs="Arial"/>
                <w:sz w:val="20"/>
                <w:szCs w:val="20"/>
              </w:rPr>
              <w:t>CORE CONDITIONS</w:t>
            </w:r>
          </w:p>
          <w:p w14:paraId="31634AAD" w14:textId="77777777" w:rsidR="00E2268C" w:rsidRPr="00444D3E" w:rsidRDefault="00E2268C" w:rsidP="00E2268C">
            <w:pPr>
              <w:rPr>
                <w:rFonts w:ascii="Arial" w:hAnsi="Arial" w:cs="Arial"/>
                <w:sz w:val="20"/>
                <w:szCs w:val="20"/>
                <w:u w:val="single"/>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4934A1DE" w14:textId="77777777" w:rsidR="00E2268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444D3E">
              <w:rPr>
                <w:rFonts w:ascii="Arial" w:eastAsia="Calibri" w:hAnsi="Arial" w:cs="Arial"/>
                <w:sz w:val="20"/>
                <w:szCs w:val="20"/>
              </w:rPr>
              <w:t>28</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June 2017</w:t>
            </w:r>
          </w:p>
        </w:tc>
      </w:tr>
      <w:tr w:rsidR="00E2268C" w:rsidRPr="00444D3E" w14:paraId="6DB60FC0" w14:textId="77777777" w:rsidTr="00E2268C">
        <w:trPr>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48FF4B03" w14:textId="77777777" w:rsidR="00E2268C" w:rsidRPr="00444D3E" w:rsidRDefault="00E2268C" w:rsidP="00E2268C">
            <w:pPr>
              <w:rPr>
                <w:rFonts w:ascii="Arial" w:hAnsi="Arial" w:cs="Arial"/>
                <w:sz w:val="20"/>
                <w:szCs w:val="20"/>
              </w:rPr>
            </w:pPr>
            <w:r w:rsidRPr="00444D3E">
              <w:rPr>
                <w:rFonts w:ascii="Arial" w:hAnsi="Arial" w:cs="Arial"/>
                <w:sz w:val="20"/>
                <w:szCs w:val="20"/>
              </w:rPr>
              <w:t>AUDIT TOOL CHECKS</w:t>
            </w:r>
          </w:p>
          <w:p w14:paraId="04ED8498" w14:textId="77777777" w:rsidR="00E2268C" w:rsidRPr="00444D3E" w:rsidRDefault="00E2268C" w:rsidP="00E2268C">
            <w:pPr>
              <w:rPr>
                <w:rFonts w:ascii="Arial" w:hAnsi="Arial" w:cs="Arial"/>
                <w:sz w:val="20"/>
                <w:szCs w:val="20"/>
                <w:u w:val="single"/>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27045ED0" w14:textId="77777777" w:rsidR="00E2268C" w:rsidRPr="00444D3E" w:rsidRDefault="008C5A7C" w:rsidP="00E226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444D3E">
              <w:rPr>
                <w:rFonts w:ascii="Arial" w:eastAsia="Calibri" w:hAnsi="Arial" w:cs="Arial"/>
                <w:sz w:val="20"/>
                <w:szCs w:val="20"/>
              </w:rPr>
              <w:t>1</w:t>
            </w:r>
            <w:r w:rsidRPr="00444D3E">
              <w:rPr>
                <w:rFonts w:ascii="Arial" w:eastAsia="Calibri" w:hAnsi="Arial" w:cs="Arial"/>
                <w:sz w:val="20"/>
                <w:szCs w:val="20"/>
                <w:vertAlign w:val="superscript"/>
              </w:rPr>
              <w:t>st</w:t>
            </w:r>
            <w:r w:rsidRPr="00444D3E">
              <w:rPr>
                <w:rFonts w:ascii="Arial" w:eastAsia="Calibri" w:hAnsi="Arial" w:cs="Arial"/>
                <w:sz w:val="20"/>
                <w:szCs w:val="20"/>
              </w:rPr>
              <w:t xml:space="preserve"> August 2017</w:t>
            </w:r>
          </w:p>
        </w:tc>
      </w:tr>
      <w:tr w:rsidR="00E2268C" w:rsidRPr="00444D3E" w14:paraId="741010F9" w14:textId="77777777" w:rsidTr="00E2268C">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7C872FCF" w14:textId="77777777" w:rsidR="00E2268C" w:rsidRPr="00444D3E" w:rsidRDefault="00E2268C" w:rsidP="00E2268C">
            <w:pPr>
              <w:rPr>
                <w:rFonts w:ascii="Arial" w:hAnsi="Arial" w:cs="Arial"/>
                <w:sz w:val="20"/>
                <w:szCs w:val="20"/>
              </w:rPr>
            </w:pPr>
            <w:r w:rsidRPr="00444D3E">
              <w:rPr>
                <w:rFonts w:ascii="Arial" w:hAnsi="Arial" w:cs="Arial"/>
                <w:sz w:val="20"/>
                <w:szCs w:val="20"/>
              </w:rPr>
              <w:t>ACTION PLAN</w:t>
            </w:r>
          </w:p>
          <w:p w14:paraId="69420A2A" w14:textId="77777777" w:rsidR="00E2268C" w:rsidRPr="00444D3E" w:rsidRDefault="00E2268C" w:rsidP="00E2268C">
            <w:pPr>
              <w:rPr>
                <w:rFonts w:ascii="Arial" w:hAnsi="Arial" w:cs="Arial"/>
                <w:sz w:val="20"/>
                <w:szCs w:val="20"/>
                <w:u w:val="single"/>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258CD1BD" w14:textId="77777777" w:rsidR="00E2268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44D3E">
              <w:rPr>
                <w:rFonts w:ascii="Arial" w:eastAsia="Calibri" w:hAnsi="Arial" w:cs="Arial"/>
                <w:sz w:val="20"/>
                <w:szCs w:val="20"/>
              </w:rPr>
              <w:t>28</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June 2017</w:t>
            </w:r>
          </w:p>
          <w:p w14:paraId="26570964" w14:textId="77777777" w:rsidR="008C5A7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val="single"/>
              </w:rPr>
            </w:pPr>
            <w:r w:rsidRPr="00444D3E">
              <w:rPr>
                <w:rFonts w:ascii="Arial" w:eastAsia="Calibri" w:hAnsi="Arial" w:cs="Arial"/>
                <w:sz w:val="20"/>
                <w:szCs w:val="20"/>
              </w:rPr>
              <w:t>1</w:t>
            </w:r>
            <w:r w:rsidRPr="00444D3E">
              <w:rPr>
                <w:rFonts w:ascii="Arial" w:eastAsia="Calibri" w:hAnsi="Arial" w:cs="Arial"/>
                <w:sz w:val="20"/>
                <w:szCs w:val="20"/>
                <w:vertAlign w:val="superscript"/>
              </w:rPr>
              <w:t>st</w:t>
            </w:r>
            <w:r w:rsidRPr="00444D3E">
              <w:rPr>
                <w:rFonts w:ascii="Arial" w:eastAsia="Calibri" w:hAnsi="Arial" w:cs="Arial"/>
                <w:sz w:val="20"/>
                <w:szCs w:val="20"/>
              </w:rPr>
              <w:t xml:space="preserve"> August 2017</w:t>
            </w:r>
          </w:p>
        </w:tc>
      </w:tr>
      <w:tr w:rsidR="00E2268C" w:rsidRPr="00444D3E" w14:paraId="16B7C4F2" w14:textId="77777777" w:rsidTr="00E2268C">
        <w:trPr>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276823E2" w14:textId="77777777" w:rsidR="00E2268C" w:rsidRPr="00444D3E" w:rsidRDefault="00E2268C" w:rsidP="00E2268C">
            <w:pPr>
              <w:rPr>
                <w:rFonts w:ascii="Arial" w:hAnsi="Arial" w:cs="Arial"/>
                <w:sz w:val="20"/>
                <w:szCs w:val="20"/>
              </w:rPr>
            </w:pPr>
            <w:r w:rsidRPr="00444D3E">
              <w:rPr>
                <w:rFonts w:ascii="Arial" w:hAnsi="Arial" w:cs="Arial"/>
                <w:sz w:val="20"/>
                <w:szCs w:val="20"/>
              </w:rPr>
              <w:t>MATCH OBSERVATION</w:t>
            </w:r>
          </w:p>
          <w:p w14:paraId="61355FA7" w14:textId="77777777" w:rsidR="00E2268C" w:rsidRPr="00444D3E" w:rsidRDefault="00E2268C" w:rsidP="00E2268C">
            <w:pPr>
              <w:rPr>
                <w:rFonts w:ascii="Arial" w:hAnsi="Arial" w:cs="Arial"/>
                <w:color w:val="auto"/>
                <w:sz w:val="20"/>
                <w:szCs w:val="20"/>
              </w:rPr>
            </w:pPr>
            <w:r w:rsidRPr="00444D3E">
              <w:rPr>
                <w:rFonts w:ascii="Arial" w:hAnsi="Arial" w:cs="Arial"/>
                <w:color w:val="auto"/>
                <w:sz w:val="20"/>
                <w:szCs w:val="20"/>
              </w:rPr>
              <w:t>Professional Development Phase</w:t>
            </w:r>
          </w:p>
          <w:p w14:paraId="57A37F9B" w14:textId="77777777" w:rsidR="00E2268C" w:rsidRPr="00444D3E" w:rsidRDefault="00E2268C" w:rsidP="00E2268C">
            <w:pPr>
              <w:rPr>
                <w:rFonts w:ascii="Arial" w:hAnsi="Arial" w:cs="Arial"/>
                <w:sz w:val="20"/>
                <w:szCs w:val="20"/>
                <w:u w:val="single"/>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36633367" w14:textId="77777777" w:rsidR="00E2268C" w:rsidRPr="00444D3E" w:rsidRDefault="008C5A7C" w:rsidP="00E226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444D3E">
              <w:rPr>
                <w:rFonts w:ascii="Arial" w:eastAsia="Calibri" w:hAnsi="Arial" w:cs="Arial"/>
                <w:sz w:val="20"/>
                <w:szCs w:val="20"/>
              </w:rPr>
              <w:t>18</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November 2017</w:t>
            </w:r>
          </w:p>
        </w:tc>
      </w:tr>
      <w:tr w:rsidR="00E2268C" w:rsidRPr="00444D3E" w14:paraId="7C421FAF" w14:textId="77777777" w:rsidTr="00E2268C">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230B392E" w14:textId="77777777" w:rsidR="00E2268C" w:rsidRPr="00444D3E" w:rsidRDefault="00E2268C" w:rsidP="00E2268C">
            <w:pPr>
              <w:rPr>
                <w:rFonts w:ascii="Arial" w:hAnsi="Arial" w:cs="Arial"/>
                <w:sz w:val="20"/>
                <w:szCs w:val="20"/>
              </w:rPr>
            </w:pPr>
          </w:p>
          <w:p w14:paraId="009D5535" w14:textId="77777777" w:rsidR="00E2268C" w:rsidRPr="00444D3E" w:rsidRDefault="00E2268C" w:rsidP="00E2268C">
            <w:pPr>
              <w:rPr>
                <w:rFonts w:ascii="Arial" w:hAnsi="Arial" w:cs="Arial"/>
                <w:sz w:val="20"/>
                <w:szCs w:val="20"/>
              </w:rPr>
            </w:pPr>
            <w:r w:rsidRPr="00444D3E">
              <w:rPr>
                <w:rFonts w:ascii="Arial" w:hAnsi="Arial" w:cs="Arial"/>
                <w:sz w:val="20"/>
                <w:szCs w:val="20"/>
              </w:rPr>
              <w:t>MATCH OBSERVATION</w:t>
            </w:r>
          </w:p>
          <w:p w14:paraId="2EDA8E46" w14:textId="77777777" w:rsidR="00E2268C" w:rsidRPr="00444D3E" w:rsidRDefault="00E2268C" w:rsidP="00E2268C">
            <w:pPr>
              <w:rPr>
                <w:rFonts w:ascii="Arial" w:hAnsi="Arial" w:cs="Arial"/>
                <w:color w:val="auto"/>
                <w:sz w:val="20"/>
                <w:szCs w:val="20"/>
              </w:rPr>
            </w:pPr>
            <w:r w:rsidRPr="00444D3E">
              <w:rPr>
                <w:rFonts w:ascii="Arial" w:hAnsi="Arial" w:cs="Arial"/>
                <w:color w:val="auto"/>
                <w:sz w:val="20"/>
                <w:szCs w:val="20"/>
              </w:rPr>
              <w:t>Foundation and Youth Development Phases</w:t>
            </w:r>
          </w:p>
          <w:p w14:paraId="1190D9DE" w14:textId="77777777" w:rsidR="00E2268C" w:rsidRPr="00444D3E" w:rsidRDefault="00E2268C" w:rsidP="00E2268C">
            <w:pPr>
              <w:rPr>
                <w:rFonts w:ascii="Arial" w:hAnsi="Arial" w:cs="Arial"/>
                <w:b w:val="0"/>
                <w:sz w:val="20"/>
                <w:szCs w:val="20"/>
              </w:rPr>
            </w:pPr>
          </w:p>
          <w:p w14:paraId="7D02CEBB" w14:textId="77777777" w:rsidR="00E2268C" w:rsidRPr="00444D3E" w:rsidRDefault="00E2268C" w:rsidP="00E2268C">
            <w:pPr>
              <w:rPr>
                <w:rFonts w:ascii="Arial" w:hAnsi="Arial" w:cs="Arial"/>
                <w:b w:val="0"/>
                <w:sz w:val="20"/>
                <w:szCs w:val="20"/>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6FC1E384" w14:textId="77777777" w:rsidR="00E2268C" w:rsidRPr="00444D3E" w:rsidRDefault="008C5A7C" w:rsidP="00E22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444D3E">
              <w:rPr>
                <w:rFonts w:ascii="Arial" w:eastAsia="Calibri" w:hAnsi="Arial" w:cs="Arial"/>
                <w:sz w:val="20"/>
                <w:szCs w:val="20"/>
              </w:rPr>
              <w:t>19</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November 2017</w:t>
            </w:r>
          </w:p>
        </w:tc>
      </w:tr>
      <w:tr w:rsidR="00E2268C" w:rsidRPr="00444D3E" w14:paraId="04845979" w14:textId="77777777" w:rsidTr="00E2268C">
        <w:trPr>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0FC66999" w14:textId="77777777" w:rsidR="00E2268C" w:rsidRPr="00444D3E" w:rsidRDefault="00E2268C" w:rsidP="00E2268C">
            <w:pPr>
              <w:rPr>
                <w:rFonts w:ascii="Arial" w:hAnsi="Arial" w:cs="Arial"/>
                <w:sz w:val="20"/>
                <w:szCs w:val="20"/>
              </w:rPr>
            </w:pPr>
            <w:r w:rsidRPr="00444D3E">
              <w:rPr>
                <w:rFonts w:ascii="Arial" w:hAnsi="Arial" w:cs="Arial"/>
                <w:sz w:val="20"/>
                <w:szCs w:val="20"/>
              </w:rPr>
              <w:t>SEASONAL OPERATIONAL RECORD</w:t>
            </w:r>
          </w:p>
          <w:p w14:paraId="49CDD126" w14:textId="77777777" w:rsidR="00E2268C" w:rsidRPr="00444D3E" w:rsidRDefault="00E2268C" w:rsidP="00E2268C">
            <w:pPr>
              <w:rPr>
                <w:rFonts w:ascii="Arial" w:hAnsi="Arial" w:cs="Arial"/>
                <w:sz w:val="20"/>
                <w:szCs w:val="20"/>
                <w:u w:val="single"/>
              </w:rPr>
            </w:pPr>
            <w:r w:rsidRPr="00444D3E">
              <w:rPr>
                <w:rFonts w:ascii="Arial" w:hAnsi="Arial" w:cs="Arial"/>
                <w:color w:val="auto"/>
                <w:sz w:val="20"/>
                <w:szCs w:val="20"/>
              </w:rPr>
              <w:t>SOR (1 - Vision, Leadership and Finance)</w:t>
            </w:r>
          </w:p>
        </w:tc>
        <w:tc>
          <w:tcPr>
            <w:tcW w:w="3402" w:type="dxa"/>
            <w:tcBorders>
              <w:top w:val="single" w:sz="4" w:space="0" w:color="auto"/>
              <w:left w:val="nil"/>
              <w:bottom w:val="single" w:sz="4" w:space="0" w:color="auto"/>
              <w:right w:val="single" w:sz="4" w:space="0" w:color="auto"/>
            </w:tcBorders>
            <w:shd w:val="clear" w:color="auto" w:fill="auto"/>
            <w:vAlign w:val="center"/>
          </w:tcPr>
          <w:p w14:paraId="77DD6BFA" w14:textId="77777777" w:rsidR="00E2268C" w:rsidRPr="00444D3E" w:rsidRDefault="008C5A7C" w:rsidP="00E2268C">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US"/>
              </w:rPr>
            </w:pPr>
            <w:r w:rsidRPr="00444D3E">
              <w:rPr>
                <w:rFonts w:ascii="Arial" w:eastAsia="Calibri" w:hAnsi="Arial" w:cs="Arial"/>
                <w:sz w:val="20"/>
                <w:szCs w:val="20"/>
              </w:rPr>
              <w:t>3</w:t>
            </w:r>
            <w:r w:rsidRPr="00444D3E">
              <w:rPr>
                <w:rFonts w:ascii="Arial" w:eastAsia="Calibri" w:hAnsi="Arial" w:cs="Arial"/>
                <w:sz w:val="20"/>
                <w:szCs w:val="20"/>
                <w:vertAlign w:val="superscript"/>
              </w:rPr>
              <w:t>rd</w:t>
            </w:r>
            <w:r w:rsidRPr="00444D3E">
              <w:rPr>
                <w:rFonts w:ascii="Arial" w:eastAsia="Calibri" w:hAnsi="Arial" w:cs="Arial"/>
                <w:sz w:val="20"/>
                <w:szCs w:val="20"/>
              </w:rPr>
              <w:t xml:space="preserve"> October 2017</w:t>
            </w:r>
          </w:p>
        </w:tc>
      </w:tr>
      <w:tr w:rsidR="00E2268C" w:rsidRPr="00444D3E" w14:paraId="003CE885" w14:textId="77777777" w:rsidTr="00E2268C">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64692FFA" w14:textId="77777777" w:rsidR="00E2268C" w:rsidRPr="00444D3E" w:rsidRDefault="00E2268C" w:rsidP="00E2268C">
            <w:pPr>
              <w:rPr>
                <w:rFonts w:ascii="Arial" w:hAnsi="Arial" w:cs="Arial"/>
                <w:sz w:val="20"/>
                <w:szCs w:val="20"/>
              </w:rPr>
            </w:pPr>
          </w:p>
          <w:p w14:paraId="32626C6D" w14:textId="77777777" w:rsidR="00E2268C" w:rsidRPr="00444D3E" w:rsidRDefault="00E2268C" w:rsidP="00E2268C">
            <w:pPr>
              <w:rPr>
                <w:rFonts w:ascii="Arial" w:hAnsi="Arial" w:cs="Arial"/>
                <w:sz w:val="20"/>
                <w:szCs w:val="20"/>
              </w:rPr>
            </w:pPr>
            <w:r w:rsidRPr="00444D3E">
              <w:rPr>
                <w:rFonts w:ascii="Arial" w:hAnsi="Arial" w:cs="Arial"/>
                <w:sz w:val="20"/>
                <w:szCs w:val="20"/>
              </w:rPr>
              <w:t>SEASONAL OPERATIONAL RECORD</w:t>
            </w:r>
          </w:p>
          <w:p w14:paraId="04E66CF0" w14:textId="77777777" w:rsidR="00E2268C" w:rsidRPr="00444D3E" w:rsidRDefault="00E2268C" w:rsidP="00E2268C">
            <w:pPr>
              <w:rPr>
                <w:rFonts w:ascii="Arial" w:hAnsi="Arial" w:cs="Arial"/>
                <w:color w:val="auto"/>
                <w:sz w:val="20"/>
                <w:szCs w:val="20"/>
              </w:rPr>
            </w:pPr>
            <w:r w:rsidRPr="00444D3E">
              <w:rPr>
                <w:rFonts w:ascii="Arial" w:hAnsi="Arial" w:cs="Arial"/>
                <w:color w:val="auto"/>
                <w:sz w:val="20"/>
                <w:szCs w:val="20"/>
              </w:rPr>
              <w:t>SOR (2 - Footb</w:t>
            </w:r>
            <w:r w:rsidR="008C5A7C" w:rsidRPr="00444D3E">
              <w:rPr>
                <w:rFonts w:ascii="Arial" w:hAnsi="Arial" w:cs="Arial"/>
                <w:color w:val="auto"/>
                <w:sz w:val="20"/>
                <w:szCs w:val="20"/>
              </w:rPr>
              <w:t xml:space="preserve">all, Coaching Observation </w:t>
            </w:r>
            <w:r w:rsidRPr="00444D3E">
              <w:rPr>
                <w:rFonts w:ascii="Arial" w:hAnsi="Arial" w:cs="Arial"/>
                <w:color w:val="auto"/>
                <w:sz w:val="20"/>
                <w:szCs w:val="20"/>
              </w:rPr>
              <w:t>PDP)</w:t>
            </w:r>
          </w:p>
          <w:p w14:paraId="16EDF6C7" w14:textId="77777777" w:rsidR="00E2268C" w:rsidRPr="00444D3E" w:rsidRDefault="00E2268C" w:rsidP="00E2268C">
            <w:pPr>
              <w:spacing w:line="276" w:lineRule="auto"/>
              <w:rPr>
                <w:rFonts w:ascii="Arial" w:hAnsi="Arial" w:cs="Arial"/>
                <w:b w:val="0"/>
                <w:sz w:val="20"/>
                <w:szCs w:val="20"/>
                <w:u w:val="single"/>
              </w:rPr>
            </w:pPr>
          </w:p>
        </w:tc>
        <w:tc>
          <w:tcPr>
            <w:tcW w:w="3402" w:type="dxa"/>
            <w:tcBorders>
              <w:top w:val="single" w:sz="4" w:space="0" w:color="auto"/>
              <w:left w:val="nil"/>
              <w:bottom w:val="single" w:sz="4" w:space="0" w:color="auto"/>
              <w:right w:val="single" w:sz="4" w:space="0" w:color="auto"/>
            </w:tcBorders>
            <w:shd w:val="clear" w:color="auto" w:fill="auto"/>
            <w:vAlign w:val="center"/>
          </w:tcPr>
          <w:p w14:paraId="4220DDA0" w14:textId="77777777" w:rsidR="008C5A7C" w:rsidRPr="00444D3E" w:rsidRDefault="008C5A7C" w:rsidP="00E22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44D3E">
              <w:rPr>
                <w:rFonts w:ascii="Arial" w:eastAsia="Calibri" w:hAnsi="Arial" w:cs="Arial"/>
                <w:sz w:val="20"/>
                <w:szCs w:val="20"/>
              </w:rPr>
              <w:t>30</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October 2017</w:t>
            </w:r>
          </w:p>
          <w:p w14:paraId="01E318D9" w14:textId="77777777" w:rsidR="00E2268C" w:rsidRPr="00444D3E" w:rsidRDefault="008C5A7C" w:rsidP="00E2268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444D3E">
              <w:rPr>
                <w:rFonts w:ascii="Arial" w:eastAsia="Calibri" w:hAnsi="Arial" w:cs="Arial"/>
                <w:sz w:val="20"/>
                <w:szCs w:val="20"/>
              </w:rPr>
              <w:t>17</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November 2017</w:t>
            </w:r>
          </w:p>
        </w:tc>
      </w:tr>
      <w:tr w:rsidR="00E2268C" w:rsidRPr="00444D3E" w14:paraId="3F67E7D4" w14:textId="77777777" w:rsidTr="00E2268C">
        <w:trPr>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3BB0E5D3" w14:textId="77777777" w:rsidR="00E2268C" w:rsidRPr="00444D3E" w:rsidRDefault="00E2268C" w:rsidP="00E2268C">
            <w:pPr>
              <w:rPr>
                <w:rFonts w:ascii="Arial" w:hAnsi="Arial" w:cs="Arial"/>
                <w:sz w:val="20"/>
                <w:szCs w:val="20"/>
              </w:rPr>
            </w:pPr>
            <w:r w:rsidRPr="00444D3E">
              <w:rPr>
                <w:rFonts w:ascii="Arial" w:hAnsi="Arial" w:cs="Arial"/>
                <w:sz w:val="20"/>
                <w:szCs w:val="20"/>
              </w:rPr>
              <w:t>SEASONAL OPERATIONAL RECORD</w:t>
            </w:r>
          </w:p>
          <w:p w14:paraId="0C6DA046" w14:textId="77777777" w:rsidR="00E2268C" w:rsidRPr="00444D3E" w:rsidRDefault="00E2268C" w:rsidP="00E2268C">
            <w:pPr>
              <w:rPr>
                <w:rFonts w:ascii="Arial" w:hAnsi="Arial" w:cs="Arial"/>
                <w:sz w:val="20"/>
                <w:szCs w:val="20"/>
              </w:rPr>
            </w:pPr>
            <w:r w:rsidRPr="00444D3E">
              <w:rPr>
                <w:rFonts w:ascii="Arial" w:hAnsi="Arial" w:cs="Arial"/>
                <w:color w:val="auto"/>
                <w:sz w:val="20"/>
                <w:szCs w:val="20"/>
              </w:rPr>
              <w:t>SOR (2 - Coaching Observation FP</w:t>
            </w:r>
            <w:r w:rsidR="008C5A7C" w:rsidRPr="00444D3E">
              <w:rPr>
                <w:rFonts w:ascii="Arial" w:hAnsi="Arial" w:cs="Arial"/>
                <w:color w:val="auto"/>
                <w:sz w:val="20"/>
                <w:szCs w:val="20"/>
              </w:rPr>
              <w:t xml:space="preserve"> &amp; YDP</w:t>
            </w:r>
            <w:r w:rsidRPr="00444D3E">
              <w:rPr>
                <w:rFonts w:ascii="Arial" w:hAnsi="Arial" w:cs="Arial"/>
                <w:color w:val="auto"/>
                <w:sz w:val="20"/>
                <w:szCs w:val="20"/>
              </w:rPr>
              <w:t>)</w:t>
            </w:r>
          </w:p>
        </w:tc>
        <w:tc>
          <w:tcPr>
            <w:tcW w:w="3402" w:type="dxa"/>
            <w:tcBorders>
              <w:top w:val="single" w:sz="4" w:space="0" w:color="auto"/>
              <w:left w:val="nil"/>
              <w:bottom w:val="single" w:sz="4" w:space="0" w:color="auto"/>
              <w:right w:val="single" w:sz="4" w:space="0" w:color="auto"/>
            </w:tcBorders>
            <w:shd w:val="clear" w:color="auto" w:fill="auto"/>
            <w:vAlign w:val="center"/>
          </w:tcPr>
          <w:p w14:paraId="64AA51BA" w14:textId="77777777" w:rsidR="00E2268C" w:rsidRPr="00444D3E" w:rsidRDefault="008C5A7C" w:rsidP="00E2268C">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444D3E">
              <w:rPr>
                <w:rFonts w:ascii="Arial" w:eastAsia="Calibri" w:hAnsi="Arial" w:cs="Arial"/>
                <w:sz w:val="20"/>
                <w:szCs w:val="20"/>
              </w:rPr>
              <w:t>17</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November 2017</w:t>
            </w:r>
          </w:p>
          <w:p w14:paraId="750E4487" w14:textId="77777777" w:rsidR="008C5A7C" w:rsidRPr="00444D3E" w:rsidRDefault="008C5A7C" w:rsidP="00E226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rPr>
            </w:pPr>
            <w:r w:rsidRPr="00444D3E">
              <w:rPr>
                <w:rFonts w:ascii="Arial" w:eastAsia="Calibri" w:hAnsi="Arial" w:cs="Arial"/>
                <w:sz w:val="20"/>
                <w:szCs w:val="20"/>
              </w:rPr>
              <w:t>18</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November 2017</w:t>
            </w:r>
          </w:p>
        </w:tc>
      </w:tr>
      <w:tr w:rsidR="00E2268C" w:rsidRPr="00444D3E" w14:paraId="2457B000" w14:textId="77777777" w:rsidTr="00E2268C">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1035825D" w14:textId="77777777" w:rsidR="00E2268C" w:rsidRPr="00444D3E" w:rsidRDefault="00E2268C" w:rsidP="00E2268C">
            <w:pPr>
              <w:rPr>
                <w:rFonts w:ascii="Arial" w:hAnsi="Arial" w:cs="Arial"/>
                <w:sz w:val="20"/>
                <w:szCs w:val="20"/>
              </w:rPr>
            </w:pPr>
            <w:r w:rsidRPr="00444D3E">
              <w:rPr>
                <w:rFonts w:ascii="Arial" w:hAnsi="Arial" w:cs="Arial"/>
                <w:sz w:val="20"/>
                <w:szCs w:val="20"/>
              </w:rPr>
              <w:t>SEASONAL OPERATIONAL RECORD</w:t>
            </w:r>
          </w:p>
          <w:p w14:paraId="6FD6F529" w14:textId="77777777" w:rsidR="00E2268C" w:rsidRPr="00444D3E" w:rsidRDefault="00E2268C" w:rsidP="00E2268C">
            <w:pPr>
              <w:rPr>
                <w:rFonts w:ascii="Arial" w:hAnsi="Arial" w:cs="Arial"/>
                <w:sz w:val="20"/>
                <w:szCs w:val="20"/>
              </w:rPr>
            </w:pPr>
            <w:r w:rsidRPr="00444D3E">
              <w:rPr>
                <w:rFonts w:ascii="Arial" w:eastAsia="Times New Roman" w:hAnsi="Arial" w:cs="Arial"/>
                <w:color w:val="auto"/>
                <w:sz w:val="20"/>
                <w:szCs w:val="20"/>
              </w:rPr>
              <w:t xml:space="preserve">SOR (Review of all other KPI’s 3 - 8 and PMA content) </w:t>
            </w:r>
          </w:p>
        </w:tc>
        <w:tc>
          <w:tcPr>
            <w:tcW w:w="3402" w:type="dxa"/>
            <w:tcBorders>
              <w:top w:val="single" w:sz="4" w:space="0" w:color="auto"/>
              <w:left w:val="nil"/>
              <w:bottom w:val="single" w:sz="4" w:space="0" w:color="auto"/>
              <w:right w:val="single" w:sz="4" w:space="0" w:color="auto"/>
            </w:tcBorders>
            <w:shd w:val="clear" w:color="auto" w:fill="auto"/>
            <w:vAlign w:val="center"/>
          </w:tcPr>
          <w:p w14:paraId="24881BC2" w14:textId="77777777" w:rsidR="00E2268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44D3E">
              <w:rPr>
                <w:rFonts w:ascii="Arial" w:eastAsia="Calibri" w:hAnsi="Arial" w:cs="Arial"/>
                <w:sz w:val="20"/>
                <w:szCs w:val="20"/>
              </w:rPr>
              <w:t>23</w:t>
            </w:r>
            <w:r w:rsidRPr="00444D3E">
              <w:rPr>
                <w:rFonts w:ascii="Arial" w:eastAsia="Calibri" w:hAnsi="Arial" w:cs="Arial"/>
                <w:sz w:val="20"/>
                <w:szCs w:val="20"/>
                <w:vertAlign w:val="superscript"/>
              </w:rPr>
              <w:t>rd</w:t>
            </w:r>
            <w:r w:rsidRPr="00444D3E">
              <w:rPr>
                <w:rFonts w:ascii="Arial" w:eastAsia="Calibri" w:hAnsi="Arial" w:cs="Arial"/>
                <w:sz w:val="20"/>
                <w:szCs w:val="20"/>
              </w:rPr>
              <w:t xml:space="preserve"> October 2017</w:t>
            </w:r>
          </w:p>
          <w:p w14:paraId="149DB0AE" w14:textId="77777777" w:rsidR="008C5A7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444D3E">
              <w:rPr>
                <w:rFonts w:ascii="Arial" w:eastAsia="Calibri" w:hAnsi="Arial" w:cs="Arial"/>
                <w:sz w:val="20"/>
                <w:szCs w:val="20"/>
              </w:rPr>
              <w:t>12</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March 2018</w:t>
            </w:r>
          </w:p>
          <w:p w14:paraId="008FB677" w14:textId="77777777" w:rsidR="008C5A7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4D3E">
              <w:rPr>
                <w:rFonts w:ascii="Arial" w:eastAsia="Calibri" w:hAnsi="Arial" w:cs="Arial"/>
                <w:sz w:val="20"/>
                <w:szCs w:val="20"/>
              </w:rPr>
              <w:t>25</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April 2018</w:t>
            </w:r>
          </w:p>
        </w:tc>
      </w:tr>
      <w:tr w:rsidR="00E2268C" w:rsidRPr="00444D3E" w14:paraId="0E387B61" w14:textId="77777777" w:rsidTr="00E2268C">
        <w:trPr>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2E74B5" w:themeFill="accent1" w:themeFillShade="BF"/>
            <w:vAlign w:val="center"/>
          </w:tcPr>
          <w:p w14:paraId="5307AF64" w14:textId="77777777" w:rsidR="00E2268C" w:rsidRPr="00444D3E" w:rsidRDefault="00E2268C" w:rsidP="00E2268C">
            <w:pPr>
              <w:rPr>
                <w:rFonts w:ascii="Arial" w:hAnsi="Arial" w:cs="Arial"/>
                <w:sz w:val="20"/>
                <w:szCs w:val="20"/>
              </w:rPr>
            </w:pPr>
            <w:r w:rsidRPr="00444D3E">
              <w:rPr>
                <w:rFonts w:ascii="Arial" w:hAnsi="Arial" w:cs="Arial"/>
                <w:sz w:val="20"/>
                <w:szCs w:val="20"/>
              </w:rPr>
              <w:t>SEASONAL OPERATIONAL RECORD</w:t>
            </w:r>
          </w:p>
          <w:p w14:paraId="68E067EE" w14:textId="77777777" w:rsidR="00E2268C" w:rsidRPr="00444D3E" w:rsidRDefault="00E2268C" w:rsidP="00E2268C">
            <w:pPr>
              <w:rPr>
                <w:rFonts w:ascii="Arial" w:hAnsi="Arial" w:cs="Arial"/>
                <w:sz w:val="20"/>
                <w:szCs w:val="20"/>
                <w:u w:val="single"/>
              </w:rPr>
            </w:pPr>
            <w:r w:rsidRPr="00444D3E">
              <w:rPr>
                <w:rFonts w:ascii="Arial" w:hAnsi="Arial" w:cs="Arial"/>
                <w:color w:val="auto"/>
                <w:sz w:val="20"/>
                <w:szCs w:val="20"/>
              </w:rPr>
              <w:t>SOR (5- Operations, PMA)</w:t>
            </w:r>
          </w:p>
        </w:tc>
        <w:tc>
          <w:tcPr>
            <w:tcW w:w="3402" w:type="dxa"/>
            <w:tcBorders>
              <w:top w:val="single" w:sz="4" w:space="0" w:color="auto"/>
              <w:left w:val="nil"/>
              <w:bottom w:val="single" w:sz="4" w:space="0" w:color="auto"/>
              <w:right w:val="single" w:sz="4" w:space="0" w:color="auto"/>
            </w:tcBorders>
            <w:shd w:val="clear" w:color="auto" w:fill="auto"/>
            <w:vAlign w:val="center"/>
          </w:tcPr>
          <w:p w14:paraId="03FFFA78" w14:textId="77777777" w:rsidR="00E2268C" w:rsidRPr="00444D3E" w:rsidRDefault="008C5A7C" w:rsidP="00E226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4D3E">
              <w:rPr>
                <w:rFonts w:ascii="Arial" w:eastAsia="Calibri" w:hAnsi="Arial" w:cs="Arial"/>
                <w:sz w:val="20"/>
                <w:szCs w:val="20"/>
              </w:rPr>
              <w:t>12</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March 2018</w:t>
            </w:r>
          </w:p>
        </w:tc>
      </w:tr>
      <w:tr w:rsidR="00E2268C" w:rsidRPr="00444D3E" w14:paraId="5BE3FC59" w14:textId="77777777" w:rsidTr="00E2268C">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5524" w:type="dxa"/>
            <w:tcBorders>
              <w:bottom w:val="single" w:sz="4" w:space="0" w:color="auto"/>
              <w:right w:val="nil"/>
            </w:tcBorders>
            <w:shd w:val="clear" w:color="auto" w:fill="2E74B5" w:themeFill="accent1" w:themeFillShade="BF"/>
            <w:vAlign w:val="center"/>
          </w:tcPr>
          <w:p w14:paraId="27E1EB0B" w14:textId="77777777" w:rsidR="00E2268C" w:rsidRPr="00444D3E" w:rsidRDefault="00E2268C" w:rsidP="00E2268C">
            <w:pPr>
              <w:rPr>
                <w:rFonts w:ascii="Arial" w:hAnsi="Arial" w:cs="Arial"/>
                <w:sz w:val="20"/>
                <w:szCs w:val="20"/>
              </w:rPr>
            </w:pPr>
            <w:r w:rsidRPr="00444D3E">
              <w:rPr>
                <w:rFonts w:ascii="Arial" w:hAnsi="Arial" w:cs="Arial"/>
                <w:sz w:val="20"/>
                <w:szCs w:val="20"/>
              </w:rPr>
              <w:t>SEASONAL OPERATIONAL RECORD</w:t>
            </w:r>
          </w:p>
          <w:p w14:paraId="2102BE52" w14:textId="77777777" w:rsidR="00E2268C" w:rsidRPr="00444D3E" w:rsidRDefault="00E2268C" w:rsidP="00E2268C">
            <w:pPr>
              <w:rPr>
                <w:rFonts w:ascii="Arial" w:hAnsi="Arial" w:cs="Arial"/>
                <w:sz w:val="20"/>
                <w:szCs w:val="20"/>
                <w:u w:val="single"/>
              </w:rPr>
            </w:pPr>
            <w:r w:rsidRPr="00444D3E">
              <w:rPr>
                <w:rFonts w:ascii="Arial" w:hAnsi="Arial" w:cs="Arial"/>
                <w:color w:val="auto"/>
                <w:sz w:val="20"/>
                <w:szCs w:val="20"/>
              </w:rPr>
              <w:t>SOR (Priority Issues)</w:t>
            </w:r>
          </w:p>
        </w:tc>
        <w:tc>
          <w:tcPr>
            <w:tcW w:w="3402" w:type="dxa"/>
            <w:tcBorders>
              <w:top w:val="single" w:sz="4" w:space="0" w:color="auto"/>
              <w:left w:val="nil"/>
              <w:bottom w:val="single" w:sz="4" w:space="0" w:color="auto"/>
              <w:right w:val="single" w:sz="4" w:space="0" w:color="auto"/>
            </w:tcBorders>
            <w:shd w:val="clear" w:color="auto" w:fill="auto"/>
            <w:vAlign w:val="center"/>
          </w:tcPr>
          <w:p w14:paraId="014C018C" w14:textId="77777777" w:rsidR="00E2268C" w:rsidRPr="00444D3E" w:rsidRDefault="008C5A7C" w:rsidP="00E2268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US"/>
              </w:rPr>
            </w:pPr>
            <w:r w:rsidRPr="00444D3E">
              <w:rPr>
                <w:rFonts w:ascii="Arial" w:eastAsia="Calibri" w:hAnsi="Arial" w:cs="Arial"/>
                <w:sz w:val="20"/>
                <w:szCs w:val="20"/>
              </w:rPr>
              <w:t>25</w:t>
            </w:r>
            <w:r w:rsidRPr="00444D3E">
              <w:rPr>
                <w:rFonts w:ascii="Arial" w:eastAsia="Calibri" w:hAnsi="Arial" w:cs="Arial"/>
                <w:sz w:val="20"/>
                <w:szCs w:val="20"/>
                <w:vertAlign w:val="superscript"/>
              </w:rPr>
              <w:t>th</w:t>
            </w:r>
            <w:r w:rsidRPr="00444D3E">
              <w:rPr>
                <w:rFonts w:ascii="Arial" w:eastAsia="Calibri" w:hAnsi="Arial" w:cs="Arial"/>
                <w:sz w:val="20"/>
                <w:szCs w:val="20"/>
              </w:rPr>
              <w:t xml:space="preserve"> April 2018</w:t>
            </w:r>
          </w:p>
        </w:tc>
      </w:tr>
    </w:tbl>
    <w:p w14:paraId="5454CDC8" w14:textId="77777777" w:rsidR="00444D3E" w:rsidRDefault="00444D3E" w:rsidP="00CF3F3F">
      <w:pPr>
        <w:rPr>
          <w:rFonts w:ascii="Arial" w:hAnsi="Arial" w:cs="Arial"/>
          <w:b/>
          <w:sz w:val="20"/>
          <w:szCs w:val="20"/>
          <w:u w:val="single"/>
        </w:rPr>
      </w:pPr>
    </w:p>
    <w:p w14:paraId="546742BA" w14:textId="77777777" w:rsidR="00FD51D8" w:rsidRPr="00444D3E" w:rsidRDefault="00FD51D8" w:rsidP="00FD51D8">
      <w:pPr>
        <w:spacing w:after="163"/>
        <w:rPr>
          <w:rFonts w:ascii="Arial" w:eastAsia="Times New Roman" w:hAnsi="Arial" w:cs="Arial"/>
          <w:color w:val="000000"/>
          <w:sz w:val="20"/>
          <w:szCs w:val="20"/>
          <w:lang w:eastAsia="en-GB"/>
        </w:rPr>
      </w:pPr>
    </w:p>
    <w:p w14:paraId="1877C7F1" w14:textId="77777777" w:rsidR="00CF3F3F" w:rsidRPr="007E4F4A" w:rsidRDefault="00FD51D8" w:rsidP="007E4F4A">
      <w:pPr>
        <w:spacing w:after="185"/>
        <w:ind w:left="-5" w:hanging="1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bookmarkStart w:id="0" w:name="_GoBack"/>
      <w:bookmarkEnd w:id="0"/>
      <w:r w:rsidR="00CF3F3F" w:rsidRPr="00444D3E">
        <w:rPr>
          <w:rFonts w:ascii="Arial" w:hAnsi="Arial" w:cs="Arial"/>
          <w:b/>
          <w:sz w:val="20"/>
          <w:szCs w:val="20"/>
          <w:u w:val="single"/>
        </w:rPr>
        <w:br w:type="page"/>
      </w:r>
    </w:p>
    <w:p w14:paraId="463E3162" w14:textId="77777777" w:rsidR="00050EF2" w:rsidRPr="00444D3E" w:rsidRDefault="004C2B89">
      <w:pPr>
        <w:rPr>
          <w:rFonts w:ascii="Arial" w:hAnsi="Arial" w:cs="Arial"/>
          <w:b/>
          <w:sz w:val="20"/>
          <w:szCs w:val="20"/>
          <w:u w:val="single"/>
        </w:rPr>
      </w:pPr>
      <w:r w:rsidRPr="00444D3E">
        <w:rPr>
          <w:rFonts w:ascii="Arial" w:hAnsi="Arial" w:cs="Arial"/>
          <w:b/>
          <w:sz w:val="20"/>
          <w:szCs w:val="20"/>
          <w:u w:val="single"/>
        </w:rPr>
        <w:lastRenderedPageBreak/>
        <w:t>VISION, LEADERSHIP AND FINANCE</w:t>
      </w:r>
    </w:p>
    <w:p w14:paraId="5AF9455B"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Club</w:t>
      </w:r>
      <w:r w:rsidR="00DF7C4C">
        <w:rPr>
          <w:rFonts w:ascii="Arial" w:eastAsia="Times New Roman" w:hAnsi="Arial" w:cs="Arial"/>
          <w:color w:val="000000"/>
          <w:sz w:val="20"/>
          <w:szCs w:val="20"/>
          <w:lang w:eastAsia="en-GB"/>
        </w:rPr>
        <w:t xml:space="preserve">s Academy   Manager Sevvy Aslam  </w:t>
      </w:r>
      <w:r w:rsidRPr="00444D3E">
        <w:rPr>
          <w:rFonts w:ascii="Arial" w:eastAsia="Times New Roman" w:hAnsi="Arial" w:cs="Arial"/>
          <w:color w:val="000000"/>
          <w:sz w:val="20"/>
          <w:szCs w:val="20"/>
          <w:lang w:eastAsia="en-GB"/>
        </w:rPr>
        <w:t xml:space="preserve"> has produced an Academy Performance Plan (APP) that includes its vision/values and culture. These </w:t>
      </w:r>
      <w:r w:rsidR="008B1C57">
        <w:rPr>
          <w:rFonts w:ascii="Arial" w:eastAsia="Times New Roman" w:hAnsi="Arial" w:cs="Arial"/>
          <w:color w:val="000000"/>
          <w:sz w:val="20"/>
          <w:szCs w:val="20"/>
          <w:lang w:eastAsia="en-GB"/>
        </w:rPr>
        <w:t>have been</w:t>
      </w:r>
      <w:r w:rsidR="008B1C57"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lang w:eastAsia="en-GB"/>
        </w:rPr>
        <w:t xml:space="preserve">considered and signed off by the Club Technical Board in previous seasons and </w:t>
      </w:r>
      <w:r w:rsidR="008B1C57">
        <w:rPr>
          <w:rFonts w:ascii="Arial" w:eastAsia="Times New Roman" w:hAnsi="Arial" w:cs="Arial"/>
          <w:color w:val="000000"/>
          <w:sz w:val="20"/>
          <w:szCs w:val="20"/>
          <w:lang w:eastAsia="en-GB"/>
        </w:rPr>
        <w:t xml:space="preserve">again </w:t>
      </w:r>
      <w:r w:rsidRPr="00444D3E">
        <w:rPr>
          <w:rFonts w:ascii="Arial" w:eastAsia="Times New Roman" w:hAnsi="Arial" w:cs="Arial"/>
          <w:color w:val="000000"/>
          <w:sz w:val="20"/>
          <w:szCs w:val="20"/>
          <w:lang w:eastAsia="en-GB"/>
        </w:rPr>
        <w:t xml:space="preserve">most recently in </w:t>
      </w:r>
      <w:r w:rsidR="005D188E" w:rsidRPr="00444D3E">
        <w:rPr>
          <w:rFonts w:ascii="Arial" w:eastAsia="Times New Roman" w:hAnsi="Arial" w:cs="Arial"/>
          <w:color w:val="000000"/>
          <w:sz w:val="20"/>
          <w:szCs w:val="20"/>
          <w:lang w:eastAsia="en-GB"/>
        </w:rPr>
        <w:t>September 2017</w:t>
      </w:r>
      <w:r w:rsidRPr="00444D3E">
        <w:rPr>
          <w:rFonts w:ascii="Arial" w:eastAsia="Times New Roman" w:hAnsi="Arial" w:cs="Arial"/>
          <w:color w:val="000000"/>
          <w:sz w:val="20"/>
          <w:szCs w:val="20"/>
          <w:lang w:eastAsia="en-GB"/>
        </w:rPr>
        <w:t xml:space="preserve">. The APP is distributed to all members of the Technical Board, </w:t>
      </w:r>
      <w:r w:rsidR="004B6359">
        <w:rPr>
          <w:rFonts w:ascii="Arial" w:eastAsia="Times New Roman" w:hAnsi="Arial" w:cs="Arial"/>
          <w:color w:val="000000"/>
          <w:sz w:val="20"/>
          <w:szCs w:val="20"/>
          <w:lang w:eastAsia="en-GB"/>
        </w:rPr>
        <w:t>and</w:t>
      </w:r>
      <w:r w:rsidRPr="00444D3E">
        <w:rPr>
          <w:rFonts w:ascii="Arial" w:eastAsia="Times New Roman" w:hAnsi="Arial" w:cs="Arial"/>
          <w:color w:val="000000"/>
          <w:sz w:val="20"/>
          <w:szCs w:val="20"/>
          <w:lang w:eastAsia="en-GB"/>
        </w:rPr>
        <w:t xml:space="preserve"> all full-time staff can access the document on the Club’s Intranet. </w:t>
      </w:r>
    </w:p>
    <w:p w14:paraId="27E69C36" w14:textId="77777777" w:rsidR="005D188E" w:rsidRPr="00444D3E" w:rsidRDefault="005D188E" w:rsidP="00FD51D8">
      <w:pPr>
        <w:spacing w:after="5" w:line="251" w:lineRule="auto"/>
        <w:ind w:left="-5" w:hanging="10"/>
        <w:jc w:val="both"/>
        <w:rPr>
          <w:rFonts w:ascii="Arial" w:eastAsia="Times New Roman" w:hAnsi="Arial" w:cs="Arial"/>
          <w:color w:val="000000"/>
          <w:sz w:val="20"/>
          <w:szCs w:val="20"/>
          <w:lang w:eastAsia="en-GB"/>
        </w:rPr>
      </w:pPr>
    </w:p>
    <w:p w14:paraId="55038986" w14:textId="77777777" w:rsidR="00A641F9" w:rsidRPr="00444D3E" w:rsidRDefault="005D188E" w:rsidP="001F3395">
      <w:pPr>
        <w:spacing w:after="0" w:line="240" w:lineRule="auto"/>
        <w:ind w:left="10" w:right="457"/>
        <w:rPr>
          <w:rFonts w:ascii="Arial" w:hAnsi="Arial" w:cs="Arial"/>
          <w:sz w:val="20"/>
          <w:szCs w:val="20"/>
        </w:rPr>
      </w:pPr>
      <w:r w:rsidRPr="00444D3E">
        <w:rPr>
          <w:rFonts w:ascii="Arial" w:eastAsia="Times New Roman" w:hAnsi="Arial" w:cs="Arial"/>
          <w:color w:val="000000"/>
          <w:sz w:val="20"/>
          <w:szCs w:val="20"/>
          <w:lang w:eastAsia="en-GB"/>
        </w:rPr>
        <w:t xml:space="preserve">The Cub vision </w:t>
      </w:r>
      <w:r w:rsidR="004B6359">
        <w:rPr>
          <w:rFonts w:ascii="Arial" w:eastAsia="Times New Roman" w:hAnsi="Arial" w:cs="Arial"/>
          <w:color w:val="000000"/>
          <w:sz w:val="20"/>
          <w:szCs w:val="20"/>
          <w:lang w:eastAsia="en-GB"/>
        </w:rPr>
        <w:t>includes</w:t>
      </w:r>
      <w:r w:rsidRPr="00444D3E">
        <w:rPr>
          <w:rFonts w:ascii="Arial" w:eastAsia="Times New Roman" w:hAnsi="Arial" w:cs="Arial"/>
          <w:color w:val="000000"/>
          <w:sz w:val="20"/>
          <w:szCs w:val="20"/>
          <w:lang w:eastAsia="en-GB"/>
        </w:rPr>
        <w:t xml:space="preserve"> that </w:t>
      </w:r>
      <w:r w:rsidR="004B6359">
        <w:rPr>
          <w:rFonts w:ascii="Arial" w:hAnsi="Arial" w:cs="Arial"/>
          <w:sz w:val="20"/>
          <w:szCs w:val="20"/>
        </w:rPr>
        <w:t>the</w:t>
      </w:r>
      <w:r w:rsidRPr="00444D3E">
        <w:rPr>
          <w:rFonts w:ascii="Arial" w:hAnsi="Arial" w:cs="Arial"/>
          <w:sz w:val="20"/>
          <w:szCs w:val="20"/>
        </w:rPr>
        <w:t xml:space="preserve"> Club will continue to maintain and achieve excellence on and off the field and within the next two years </w:t>
      </w:r>
      <w:r w:rsidR="004B6359">
        <w:rPr>
          <w:rFonts w:ascii="Arial" w:hAnsi="Arial" w:cs="Arial"/>
          <w:sz w:val="20"/>
          <w:szCs w:val="20"/>
        </w:rPr>
        <w:t xml:space="preserve">achieve </w:t>
      </w:r>
      <w:r w:rsidRPr="00444D3E">
        <w:rPr>
          <w:rFonts w:ascii="Arial" w:hAnsi="Arial" w:cs="Arial"/>
          <w:sz w:val="20"/>
          <w:szCs w:val="20"/>
        </w:rPr>
        <w:t xml:space="preserve">promotion </w:t>
      </w:r>
      <w:r w:rsidR="004B6359">
        <w:rPr>
          <w:rFonts w:ascii="Arial" w:hAnsi="Arial" w:cs="Arial"/>
          <w:sz w:val="20"/>
          <w:szCs w:val="20"/>
        </w:rPr>
        <w:t xml:space="preserve">to </w:t>
      </w:r>
      <w:r w:rsidRPr="00444D3E">
        <w:rPr>
          <w:rFonts w:ascii="Arial" w:hAnsi="Arial" w:cs="Arial"/>
          <w:sz w:val="20"/>
          <w:szCs w:val="20"/>
        </w:rPr>
        <w:t>and challeng</w:t>
      </w:r>
      <w:r w:rsidR="004B6359">
        <w:rPr>
          <w:rFonts w:ascii="Arial" w:hAnsi="Arial" w:cs="Arial"/>
          <w:sz w:val="20"/>
          <w:szCs w:val="20"/>
        </w:rPr>
        <w:t>e</w:t>
      </w:r>
      <w:r w:rsidRPr="00444D3E">
        <w:rPr>
          <w:rFonts w:ascii="Arial" w:hAnsi="Arial" w:cs="Arial"/>
          <w:sz w:val="20"/>
          <w:szCs w:val="20"/>
        </w:rPr>
        <w:t xml:space="preserve"> </w:t>
      </w:r>
      <w:r w:rsidR="008B1C57">
        <w:rPr>
          <w:rFonts w:ascii="Arial" w:hAnsi="Arial" w:cs="Arial"/>
          <w:sz w:val="20"/>
          <w:szCs w:val="20"/>
        </w:rPr>
        <w:t xml:space="preserve">at the top end of </w:t>
      </w:r>
      <w:r w:rsidRPr="00444D3E">
        <w:rPr>
          <w:rFonts w:ascii="Arial" w:hAnsi="Arial" w:cs="Arial"/>
          <w:sz w:val="20"/>
          <w:szCs w:val="20"/>
        </w:rPr>
        <w:t xml:space="preserve">League One. The Academy/Youth development is part of this strategy, </w:t>
      </w:r>
      <w:r w:rsidR="008B1C57">
        <w:rPr>
          <w:rFonts w:ascii="Arial" w:hAnsi="Arial" w:cs="Arial"/>
          <w:sz w:val="20"/>
          <w:szCs w:val="20"/>
        </w:rPr>
        <w:t xml:space="preserve">via </w:t>
      </w:r>
      <w:r w:rsidRPr="00444D3E">
        <w:rPr>
          <w:rFonts w:ascii="Arial" w:hAnsi="Arial" w:cs="Arial"/>
          <w:sz w:val="20"/>
          <w:szCs w:val="20"/>
        </w:rPr>
        <w:t xml:space="preserve">a carefully managed process of investing in </w:t>
      </w:r>
      <w:proofErr w:type="spellStart"/>
      <w:r w:rsidRPr="00444D3E">
        <w:rPr>
          <w:rFonts w:ascii="Arial" w:hAnsi="Arial" w:cs="Arial"/>
          <w:sz w:val="20"/>
          <w:szCs w:val="20"/>
        </w:rPr>
        <w:t>homegrown</w:t>
      </w:r>
      <w:proofErr w:type="spellEnd"/>
      <w:r w:rsidRPr="00444D3E">
        <w:rPr>
          <w:rFonts w:ascii="Arial" w:hAnsi="Arial" w:cs="Arial"/>
          <w:sz w:val="20"/>
          <w:szCs w:val="20"/>
        </w:rPr>
        <w:t xml:space="preserve"> talent </w:t>
      </w:r>
      <w:r w:rsidR="008B1C57">
        <w:rPr>
          <w:rFonts w:ascii="Arial" w:hAnsi="Arial" w:cs="Arial"/>
          <w:sz w:val="20"/>
          <w:szCs w:val="20"/>
        </w:rPr>
        <w:t xml:space="preserve">that </w:t>
      </w:r>
      <w:r w:rsidRPr="00444D3E">
        <w:rPr>
          <w:rFonts w:ascii="Arial" w:hAnsi="Arial" w:cs="Arial"/>
          <w:sz w:val="20"/>
          <w:szCs w:val="20"/>
        </w:rPr>
        <w:t xml:space="preserve">aims to stabilise, strengthen and ultimately grow the Club’s fortunes and reputation both on and off the field of play. </w:t>
      </w:r>
    </w:p>
    <w:p w14:paraId="03BFC595" w14:textId="77777777" w:rsidR="00A641F9" w:rsidRPr="00444D3E" w:rsidRDefault="00A641F9" w:rsidP="00A641F9">
      <w:pPr>
        <w:spacing w:after="0" w:line="240" w:lineRule="auto"/>
        <w:rPr>
          <w:rFonts w:ascii="Arial" w:hAnsi="Arial" w:cs="Arial"/>
          <w:sz w:val="20"/>
          <w:szCs w:val="20"/>
        </w:rPr>
      </w:pPr>
    </w:p>
    <w:p w14:paraId="6F0B87D1" w14:textId="77777777" w:rsidR="00FD51D8" w:rsidRPr="00444D3E" w:rsidRDefault="00FD51D8" w:rsidP="00A641F9">
      <w:pPr>
        <w:spacing w:after="0" w:line="240" w:lineRule="auto"/>
        <w:rPr>
          <w:rFonts w:ascii="Arial" w:hAnsi="Arial" w:cs="Arial"/>
          <w:sz w:val="20"/>
          <w:szCs w:val="20"/>
        </w:rPr>
      </w:pPr>
      <w:r w:rsidRPr="00444D3E">
        <w:rPr>
          <w:rFonts w:ascii="Arial" w:eastAsia="Times New Roman" w:hAnsi="Arial" w:cs="Arial"/>
          <w:color w:val="000000"/>
          <w:sz w:val="20"/>
          <w:szCs w:val="20"/>
          <w:lang w:eastAsia="en-GB"/>
        </w:rPr>
        <w:t>The vision for the Academy is to provide Port Vale FC with home grown players to support the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manager and states: ‘Our vision is that Port Vale Academy, staff and partners will work in partnership to becoming the very best Category 3 Academy. The Academy will work towards enhancing the number of players developed into professional footballers, we envisage with our friendly environment each player will be challenged to have a strong work ethic, dedication, honesty, a sense of team, and an individual and collective desire to be the best, this will be visible in everything our teams and club/staff represent’. </w:t>
      </w:r>
    </w:p>
    <w:p w14:paraId="286660F4"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AA22636"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values of the Club have been </w:t>
      </w:r>
      <w:proofErr w:type="gramStart"/>
      <w:r w:rsidRPr="00444D3E">
        <w:rPr>
          <w:rFonts w:ascii="Arial" w:eastAsia="Times New Roman" w:hAnsi="Arial" w:cs="Arial"/>
          <w:color w:val="000000"/>
          <w:sz w:val="20"/>
          <w:szCs w:val="20"/>
          <w:lang w:eastAsia="en-GB"/>
        </w:rPr>
        <w:t>described</w:t>
      </w:r>
      <w:proofErr w:type="gramEnd"/>
      <w:r w:rsidRPr="00444D3E">
        <w:rPr>
          <w:rFonts w:ascii="Arial" w:eastAsia="Times New Roman" w:hAnsi="Arial" w:cs="Arial"/>
          <w:color w:val="000000"/>
          <w:sz w:val="20"/>
          <w:szCs w:val="20"/>
          <w:lang w:eastAsia="en-GB"/>
        </w:rPr>
        <w:t xml:space="preserve"> as challenging players to have dedication, honesty and a sense of team</w:t>
      </w:r>
      <w:r w:rsidR="00DF7C4C">
        <w:rPr>
          <w:rFonts w:ascii="Arial" w:eastAsia="Times New Roman" w:hAnsi="Arial" w:cs="Arial"/>
          <w:color w:val="000000"/>
          <w:sz w:val="20"/>
          <w:szCs w:val="20"/>
          <w:lang w:eastAsia="en-GB"/>
        </w:rPr>
        <w:t>s desire to work hard</w:t>
      </w:r>
      <w:r w:rsidRPr="00444D3E">
        <w:rPr>
          <w:rFonts w:ascii="Arial" w:eastAsia="Times New Roman" w:hAnsi="Arial" w:cs="Arial"/>
          <w:color w:val="000000"/>
          <w:sz w:val="20"/>
          <w:szCs w:val="20"/>
          <w:lang w:eastAsia="en-GB"/>
        </w:rPr>
        <w:t xml:space="preserve">. The club values are clearly displayed on the club website for players and parents to view. Similar values are fundamental for the wellbeing of the Academy and these include honesty, commitment, communication and compassion for the ethnic backgrounds and cultural diversity of its players and supporters.  </w:t>
      </w:r>
    </w:p>
    <w:p w14:paraId="39A0E0F3"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BE2A384" w14:textId="77777777" w:rsidR="005A7D63" w:rsidRPr="00444D3E" w:rsidRDefault="00FD51D8" w:rsidP="005A7D63">
      <w:pPr>
        <w:spacing w:after="0" w:line="240" w:lineRule="auto"/>
        <w:ind w:left="10" w:right="548"/>
        <w:jc w:val="both"/>
        <w:rPr>
          <w:rFonts w:ascii="Arial" w:hAnsi="Arial" w:cs="Arial"/>
          <w:sz w:val="20"/>
          <w:szCs w:val="20"/>
        </w:rPr>
      </w:pPr>
      <w:r w:rsidRPr="00444D3E">
        <w:rPr>
          <w:rFonts w:ascii="Arial" w:eastAsia="Times New Roman" w:hAnsi="Arial" w:cs="Arial"/>
          <w:color w:val="000000"/>
          <w:sz w:val="20"/>
          <w:szCs w:val="20"/>
          <w:lang w:eastAsia="en-GB"/>
        </w:rPr>
        <w:t xml:space="preserve">The Club </w:t>
      </w:r>
      <w:r w:rsidR="005A7D63" w:rsidRPr="00444D3E">
        <w:rPr>
          <w:rFonts w:ascii="Arial" w:eastAsia="Times New Roman" w:hAnsi="Arial" w:cs="Arial"/>
          <w:color w:val="000000"/>
          <w:sz w:val="20"/>
          <w:szCs w:val="20"/>
          <w:lang w:eastAsia="en-GB"/>
        </w:rPr>
        <w:t>has a documented</w:t>
      </w:r>
      <w:r w:rsidR="00266E26" w:rsidRPr="00444D3E">
        <w:rPr>
          <w:rFonts w:ascii="Arial" w:eastAsia="Times New Roman" w:hAnsi="Arial" w:cs="Arial"/>
          <w:color w:val="000000"/>
          <w:sz w:val="20"/>
          <w:szCs w:val="20"/>
          <w:lang w:eastAsia="en-GB"/>
        </w:rPr>
        <w:t xml:space="preserve"> </w:t>
      </w:r>
      <w:r w:rsidR="005A7D63" w:rsidRPr="00444D3E">
        <w:rPr>
          <w:rFonts w:ascii="Arial" w:eastAsia="Times New Roman" w:hAnsi="Arial" w:cs="Arial"/>
          <w:color w:val="000000"/>
          <w:sz w:val="20"/>
          <w:szCs w:val="20"/>
          <w:lang w:eastAsia="en-GB"/>
        </w:rPr>
        <w:t>mission statement</w:t>
      </w:r>
      <w:r w:rsidR="006E4E8A">
        <w:rPr>
          <w:rFonts w:ascii="Arial" w:hAnsi="Arial" w:cs="Arial"/>
          <w:sz w:val="20"/>
          <w:szCs w:val="20"/>
        </w:rPr>
        <w:t xml:space="preserve"> outlining that t</w:t>
      </w:r>
      <w:r w:rsidR="005A7D63" w:rsidRPr="00444D3E">
        <w:rPr>
          <w:rFonts w:ascii="Arial" w:hAnsi="Arial" w:cs="Arial"/>
          <w:sz w:val="20"/>
          <w:szCs w:val="20"/>
        </w:rPr>
        <w:t xml:space="preserve">he </w:t>
      </w:r>
      <w:r w:rsidR="00804E9D">
        <w:rPr>
          <w:rFonts w:ascii="Arial" w:hAnsi="Arial" w:cs="Arial"/>
          <w:sz w:val="20"/>
          <w:szCs w:val="20"/>
        </w:rPr>
        <w:t>C</w:t>
      </w:r>
      <w:r w:rsidR="005A7D63" w:rsidRPr="00444D3E">
        <w:rPr>
          <w:rFonts w:ascii="Arial" w:hAnsi="Arial" w:cs="Arial"/>
          <w:sz w:val="20"/>
          <w:szCs w:val="20"/>
        </w:rPr>
        <w:t xml:space="preserve">lub’s underlying purpose is to provide supporters with the highest level of enjoyment possible by continuing a tradition that has been established during a glorious history spanning over 140 years of highs and lows. </w:t>
      </w:r>
    </w:p>
    <w:p w14:paraId="70A7E59A"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FFFF00"/>
          <w:sz w:val="20"/>
          <w:szCs w:val="20"/>
          <w:lang w:eastAsia="en-GB"/>
        </w:rPr>
        <w:t xml:space="preserve"> </w:t>
      </w:r>
    </w:p>
    <w:p w14:paraId="74203F73"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Club have a clear strategy relating to the development of players in the pre-Academy age groups. Lee Foyle (FP Lead) is responsible for overseeing the three U7/U8 development centres with the support of the Club’s Foundation Trust.  </w:t>
      </w:r>
    </w:p>
    <w:p w14:paraId="142F1E62"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EAD55F6" w14:textId="77777777" w:rsidR="00EE7834" w:rsidRDefault="00FD51D8" w:rsidP="00EE7834">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Within the Academy, each department (Leadership and Management, Coaching, Education, Sports Science and Medicine, Recruitment) </w:t>
      </w:r>
      <w:r w:rsidR="00461D30">
        <w:rPr>
          <w:rFonts w:ascii="Arial" w:eastAsia="Times New Roman" w:hAnsi="Arial" w:cs="Arial"/>
          <w:color w:val="000000"/>
          <w:sz w:val="20"/>
          <w:szCs w:val="20"/>
          <w:lang w:eastAsia="en-GB"/>
        </w:rPr>
        <w:t>has produced</w:t>
      </w:r>
      <w:r w:rsidRPr="00444D3E">
        <w:rPr>
          <w:rFonts w:ascii="Arial" w:eastAsia="Times New Roman" w:hAnsi="Arial" w:cs="Arial"/>
          <w:color w:val="000000"/>
          <w:sz w:val="20"/>
          <w:szCs w:val="20"/>
          <w:lang w:eastAsia="en-GB"/>
        </w:rPr>
        <w:t xml:space="preserve"> a departmental performance plan, which includes departmental targets/outcomes to be achieved during the season and some longer term targets that reflect the vision of the Academy. </w:t>
      </w:r>
    </w:p>
    <w:p w14:paraId="0AC7BFB2" w14:textId="77777777" w:rsidR="00EE7834" w:rsidRDefault="00EE7834" w:rsidP="00EE7834">
      <w:pPr>
        <w:spacing w:after="5" w:line="251" w:lineRule="auto"/>
        <w:ind w:left="-5" w:hanging="10"/>
        <w:jc w:val="both"/>
        <w:rPr>
          <w:rFonts w:ascii="Arial" w:eastAsia="Times New Roman" w:hAnsi="Arial" w:cs="Arial"/>
          <w:color w:val="000000"/>
          <w:sz w:val="20"/>
          <w:szCs w:val="20"/>
          <w:lang w:eastAsia="en-GB"/>
        </w:rPr>
      </w:pPr>
    </w:p>
    <w:p w14:paraId="2C11D6EC" w14:textId="77777777" w:rsidR="00EE7834" w:rsidRDefault="00FD51D8" w:rsidP="00EE7834">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SMART (Specific, Measurable, Achievable, Realistic, Timed) Performance targets are identified for all individuals within the Academy. Departmental SMART targets are established for each department on a phase specific basis following AMT meetings. </w:t>
      </w:r>
      <w:r w:rsidR="00755141" w:rsidRPr="00444D3E">
        <w:rPr>
          <w:rFonts w:ascii="Arial" w:hAnsi="Arial" w:cs="Arial"/>
          <w:sz w:val="20"/>
          <w:szCs w:val="20"/>
        </w:rPr>
        <w:t xml:space="preserve">Department targets have been reviewed and brought up to date. </w:t>
      </w:r>
    </w:p>
    <w:p w14:paraId="436EEB9C" w14:textId="77777777" w:rsidR="00EE7834" w:rsidRDefault="00EE7834" w:rsidP="00EE7834">
      <w:pPr>
        <w:spacing w:after="5" w:line="251" w:lineRule="auto"/>
        <w:ind w:left="-5" w:hanging="10"/>
        <w:jc w:val="both"/>
        <w:rPr>
          <w:rFonts w:ascii="Arial" w:eastAsia="Times New Roman" w:hAnsi="Arial" w:cs="Arial"/>
          <w:color w:val="000000"/>
          <w:sz w:val="20"/>
          <w:szCs w:val="20"/>
          <w:lang w:eastAsia="en-GB"/>
        </w:rPr>
      </w:pPr>
    </w:p>
    <w:p w14:paraId="11518B47" w14:textId="77777777" w:rsidR="00FD51D8" w:rsidRPr="00EE7834" w:rsidRDefault="00FD51D8" w:rsidP="00EE7834">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achievement of the departmental performance targets is monitored via AMT meetings, which take place on a weekly basis.  Individual performance targets are monitored as part of the staff appraisal process which takes place in December and April each season. Sevvy Aslam is responsible for conducting the appraisals of the full-time staff and the part-time staff are appraised by himself or the Lead Phase Coaches/Heads of Department. </w:t>
      </w:r>
    </w:p>
    <w:p w14:paraId="0058E0D6"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CB63480"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For the coaching staff, the first ‘appraisal’ is a review of the CCF and the second meeting is seen as a more formal appraisal. The appraisals for non-coaching staff are conducted using a standard template, which includes an assessment of individual performance targets and records are kept on file within the Academy Office. </w:t>
      </w:r>
    </w:p>
    <w:p w14:paraId="25090CA3"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7368DEC"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Sevvy Aslam is responsible for collating data regarding the achievement of the performance targets on a regular basis within the AMT structure. Heads of Department and Lead Phase coaches are responsible for collating data regarding the achievement of the performance targets within their own departments/phases. This allows the Academy Manager to monitor progress at regular intervals (in line with AMT dates) against the targets detailed within the APP. This information is gathered and </w:t>
      </w:r>
      <w:r w:rsidRPr="00444D3E">
        <w:rPr>
          <w:rFonts w:ascii="Arial" w:eastAsia="Times New Roman" w:hAnsi="Arial" w:cs="Arial"/>
          <w:color w:val="000000"/>
          <w:sz w:val="20"/>
          <w:szCs w:val="20"/>
          <w:lang w:eastAsia="en-GB"/>
        </w:rPr>
        <w:lastRenderedPageBreak/>
        <w:t xml:space="preserve">utilised for the production of the internal Annual Report, which is compiled in the form of a SWOT analysis, aimed at measuring the achievement of the established performance targets and established new targets to focus upon. </w:t>
      </w:r>
    </w:p>
    <w:p w14:paraId="32EF863B"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9FD43B3" w14:textId="77777777" w:rsidR="00FD51D8" w:rsidRPr="00444D3E" w:rsidRDefault="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An up to date Academy staffing model aligned with the requirements associated with Category 3 has been produced and includes all recent changes to the staffing structure and details the roles and responsibilities of each individual.  An organisational chart, which includes the staffing structure for each department and makes reference to how the Academy departments interact with each other, including the Foundation Trust, which plays a significant part in the Academy’s recruitment process</w:t>
      </w:r>
      <w:r w:rsidR="00ED52E2">
        <w:rPr>
          <w:rFonts w:ascii="Arial" w:eastAsia="Times New Roman" w:hAnsi="Arial" w:cs="Arial"/>
          <w:color w:val="000000"/>
          <w:sz w:val="20"/>
          <w:szCs w:val="20"/>
          <w:lang w:eastAsia="en-GB"/>
        </w:rPr>
        <w:t>, has also been produced</w:t>
      </w:r>
      <w:r w:rsidRPr="00444D3E">
        <w:rPr>
          <w:rFonts w:ascii="Arial" w:eastAsia="Times New Roman" w:hAnsi="Arial" w:cs="Arial"/>
          <w:color w:val="000000"/>
          <w:sz w:val="20"/>
          <w:szCs w:val="20"/>
          <w:lang w:eastAsia="en-GB"/>
        </w:rPr>
        <w:t xml:space="preserve">. </w:t>
      </w:r>
    </w:p>
    <w:p w14:paraId="741B01B1"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B1CD112"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Academy has a documented policy regarding the employment of ex-players, ex-scholars and BAME coaches. The Club have followed this policy recently in terms of advertising and interviewing potential candidates for the role of Academy Head of Coaching. The Academy has a process in place for the recruitment of new members of staff, which includes the involvement of the Academy Manager/AMT and line manager</w:t>
      </w:r>
      <w:r w:rsidR="00804E9D">
        <w:rPr>
          <w:rFonts w:ascii="Arial" w:eastAsia="Times New Roman" w:hAnsi="Arial" w:cs="Arial"/>
          <w:color w:val="000000"/>
          <w:sz w:val="20"/>
          <w:szCs w:val="20"/>
          <w:lang w:eastAsia="en-GB"/>
        </w:rPr>
        <w:t>,</w:t>
      </w:r>
      <w:r w:rsidRPr="00444D3E">
        <w:rPr>
          <w:rFonts w:ascii="Arial" w:eastAsia="Times New Roman" w:hAnsi="Arial" w:cs="Arial"/>
          <w:color w:val="000000"/>
          <w:sz w:val="20"/>
          <w:szCs w:val="20"/>
          <w:lang w:eastAsia="en-GB"/>
        </w:rPr>
        <w:t xml:space="preserve"> where appropriate. </w:t>
      </w:r>
    </w:p>
    <w:p w14:paraId="2B8D7D6D"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E1188ED" w14:textId="77777777" w:rsidR="00FD51D8"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There is a clear staff induction process for all new staff, which is overseen by the Academy Manager who issues an Academy information pack, a letter of employment, job description, code of conduct and a presentation of the online information available at the Club. </w:t>
      </w:r>
    </w:p>
    <w:p w14:paraId="31BECD22" w14:textId="77777777" w:rsidR="006E4E8A" w:rsidRDefault="006E4E8A" w:rsidP="00FD51D8">
      <w:pPr>
        <w:spacing w:after="5" w:line="251" w:lineRule="auto"/>
        <w:ind w:left="-5" w:hanging="10"/>
        <w:jc w:val="both"/>
        <w:rPr>
          <w:rFonts w:ascii="Arial" w:eastAsia="Times New Roman" w:hAnsi="Arial" w:cs="Arial"/>
          <w:color w:val="000000"/>
          <w:sz w:val="20"/>
          <w:szCs w:val="20"/>
          <w:lang w:eastAsia="en-GB"/>
        </w:rPr>
      </w:pPr>
    </w:p>
    <w:p w14:paraId="7FD04D84" w14:textId="77777777" w:rsidR="006E4E8A" w:rsidRPr="00444D3E" w:rsidRDefault="006E4E8A">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has a policy outlining how its staff interact with each other and with other areas within the Club, which includes forming relationships with the Club’s senior management.  </w:t>
      </w:r>
    </w:p>
    <w:p w14:paraId="753ABBAF" w14:textId="77777777" w:rsidR="006E4E8A" w:rsidRPr="00444D3E" w:rsidRDefault="006E4E8A" w:rsidP="00C43898">
      <w:pPr>
        <w:jc w:val="both"/>
        <w:rPr>
          <w:rFonts w:ascii="Arial" w:hAnsi="Arial" w:cs="Arial"/>
          <w:sz w:val="20"/>
          <w:szCs w:val="20"/>
        </w:rPr>
      </w:pPr>
    </w:p>
    <w:p w14:paraId="693F16CB" w14:textId="77777777" w:rsidR="00C43898" w:rsidRPr="00444D3E" w:rsidRDefault="00C43898" w:rsidP="00C43898">
      <w:pPr>
        <w:jc w:val="both"/>
        <w:rPr>
          <w:rFonts w:ascii="Arial" w:hAnsi="Arial" w:cs="Arial"/>
          <w:sz w:val="20"/>
          <w:szCs w:val="20"/>
        </w:rPr>
      </w:pPr>
      <w:r w:rsidRPr="00444D3E">
        <w:rPr>
          <w:rFonts w:ascii="Arial" w:hAnsi="Arial" w:cs="Arial"/>
          <w:sz w:val="20"/>
          <w:szCs w:val="20"/>
        </w:rPr>
        <w:t xml:space="preserve">An Academy Management Team (AMT) is established and meets every Tuesday. Minutes of AMT meetings are taken by Josh Horsley and sent to all members of staff as well as being retained on file within the Academy office and these have made available for inspection. The minutes are also uploaded onto the PMA for </w:t>
      </w:r>
      <w:r w:rsidR="00ED52E2">
        <w:rPr>
          <w:rFonts w:ascii="Arial" w:hAnsi="Arial" w:cs="Arial"/>
          <w:sz w:val="20"/>
          <w:szCs w:val="20"/>
        </w:rPr>
        <w:t>part-time</w:t>
      </w:r>
      <w:r w:rsidRPr="00444D3E">
        <w:rPr>
          <w:rFonts w:ascii="Arial" w:hAnsi="Arial" w:cs="Arial"/>
          <w:sz w:val="20"/>
          <w:szCs w:val="20"/>
        </w:rPr>
        <w:t xml:space="preserve"> staff to access.</w:t>
      </w:r>
    </w:p>
    <w:p w14:paraId="345A4B14" w14:textId="77777777" w:rsidR="004C2B89" w:rsidRPr="00444D3E" w:rsidRDefault="004C2B89" w:rsidP="004C2B89">
      <w:pPr>
        <w:spacing w:after="0"/>
        <w:jc w:val="both"/>
        <w:rPr>
          <w:rFonts w:ascii="Arial" w:hAnsi="Arial" w:cs="Arial"/>
          <w:sz w:val="20"/>
          <w:szCs w:val="20"/>
        </w:rPr>
      </w:pPr>
      <w:r w:rsidRPr="00444D3E">
        <w:rPr>
          <w:rFonts w:ascii="Arial" w:hAnsi="Arial" w:cs="Arial"/>
          <w:sz w:val="20"/>
          <w:szCs w:val="20"/>
        </w:rPr>
        <w:t>The AMT constitutes:</w:t>
      </w:r>
    </w:p>
    <w:tbl>
      <w:tblPr>
        <w:tblStyle w:val="TableGrid"/>
        <w:tblW w:w="0" w:type="auto"/>
        <w:tblLook w:val="04A0" w:firstRow="1" w:lastRow="0" w:firstColumn="1" w:lastColumn="0" w:noHBand="0" w:noVBand="1"/>
      </w:tblPr>
      <w:tblGrid>
        <w:gridCol w:w="4395"/>
        <w:gridCol w:w="2835"/>
      </w:tblGrid>
      <w:tr w:rsidR="004C2B89" w:rsidRPr="00444D3E" w14:paraId="672F11CE" w14:textId="77777777" w:rsidTr="00C43898">
        <w:trPr>
          <w:trHeight w:hRule="exact" w:val="397"/>
        </w:trPr>
        <w:tc>
          <w:tcPr>
            <w:tcW w:w="4395" w:type="dxa"/>
            <w:tcBorders>
              <w:top w:val="nil"/>
              <w:left w:val="nil"/>
              <w:bottom w:val="single" w:sz="4" w:space="0" w:color="FFFFFF" w:themeColor="background1"/>
            </w:tcBorders>
            <w:shd w:val="clear" w:color="auto" w:fill="002060"/>
            <w:vAlign w:val="center"/>
          </w:tcPr>
          <w:p w14:paraId="06FF163C" w14:textId="77777777" w:rsidR="004C2B89" w:rsidRPr="00444D3E" w:rsidRDefault="004C2B89" w:rsidP="001F5647">
            <w:pPr>
              <w:rPr>
                <w:rFonts w:ascii="Arial" w:hAnsi="Arial" w:cs="Arial"/>
                <w:sz w:val="20"/>
                <w:szCs w:val="20"/>
              </w:rPr>
            </w:pPr>
            <w:r w:rsidRPr="00444D3E">
              <w:rPr>
                <w:rFonts w:ascii="Arial" w:hAnsi="Arial" w:cs="Arial"/>
                <w:sz w:val="20"/>
                <w:szCs w:val="20"/>
              </w:rPr>
              <w:t>Academy Manager</w:t>
            </w:r>
            <w:r w:rsidR="001F5647" w:rsidRPr="00444D3E">
              <w:rPr>
                <w:rFonts w:ascii="Arial" w:hAnsi="Arial" w:cs="Arial"/>
                <w:sz w:val="20"/>
                <w:szCs w:val="20"/>
              </w:rPr>
              <w:t xml:space="preserve"> &amp; YDP Lead</w:t>
            </w:r>
          </w:p>
        </w:tc>
        <w:tc>
          <w:tcPr>
            <w:tcW w:w="2835" w:type="dxa"/>
            <w:vAlign w:val="center"/>
          </w:tcPr>
          <w:p w14:paraId="0304B8B8" w14:textId="77777777" w:rsidR="004C2B89" w:rsidRPr="00444D3E" w:rsidRDefault="00C43898" w:rsidP="001F5647">
            <w:pPr>
              <w:jc w:val="center"/>
              <w:rPr>
                <w:rFonts w:ascii="Arial" w:hAnsi="Arial" w:cs="Arial"/>
                <w:sz w:val="20"/>
                <w:szCs w:val="20"/>
              </w:rPr>
            </w:pPr>
            <w:r w:rsidRPr="00444D3E">
              <w:rPr>
                <w:rFonts w:ascii="Arial" w:hAnsi="Arial" w:cs="Arial"/>
                <w:sz w:val="20"/>
                <w:szCs w:val="20"/>
              </w:rPr>
              <w:t>Sevvy Aslam</w:t>
            </w:r>
          </w:p>
        </w:tc>
      </w:tr>
      <w:tr w:rsidR="004C2B89" w:rsidRPr="00444D3E" w14:paraId="5C0909A3"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13CAF710" w14:textId="77777777" w:rsidR="004C2B89" w:rsidRPr="00444D3E" w:rsidRDefault="004C2B89" w:rsidP="004153D0">
            <w:pPr>
              <w:rPr>
                <w:rFonts w:ascii="Arial" w:hAnsi="Arial" w:cs="Arial"/>
                <w:sz w:val="20"/>
                <w:szCs w:val="20"/>
              </w:rPr>
            </w:pPr>
            <w:r w:rsidRPr="00444D3E">
              <w:rPr>
                <w:rFonts w:ascii="Arial" w:hAnsi="Arial" w:cs="Arial"/>
                <w:sz w:val="20"/>
                <w:szCs w:val="20"/>
              </w:rPr>
              <w:t>Head of Coaching</w:t>
            </w:r>
          </w:p>
        </w:tc>
        <w:tc>
          <w:tcPr>
            <w:tcW w:w="2835" w:type="dxa"/>
            <w:vAlign w:val="center"/>
          </w:tcPr>
          <w:p w14:paraId="6C74E884" w14:textId="77777777" w:rsidR="004C2B89" w:rsidRPr="00444D3E" w:rsidRDefault="00C43898" w:rsidP="001F5647">
            <w:pPr>
              <w:jc w:val="center"/>
              <w:rPr>
                <w:rFonts w:ascii="Arial" w:hAnsi="Arial" w:cs="Arial"/>
                <w:sz w:val="20"/>
                <w:szCs w:val="20"/>
              </w:rPr>
            </w:pPr>
            <w:r w:rsidRPr="00444D3E">
              <w:rPr>
                <w:rFonts w:ascii="Arial" w:hAnsi="Arial" w:cs="Arial"/>
                <w:sz w:val="20"/>
                <w:szCs w:val="20"/>
              </w:rPr>
              <w:t>Warren Campbell</w:t>
            </w:r>
          </w:p>
        </w:tc>
      </w:tr>
      <w:tr w:rsidR="004C2B89" w:rsidRPr="00444D3E" w14:paraId="49028ABE"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61C38B74" w14:textId="77777777" w:rsidR="004C2B89" w:rsidRPr="00444D3E" w:rsidRDefault="00C43898" w:rsidP="004153D0">
            <w:pPr>
              <w:rPr>
                <w:rFonts w:ascii="Arial" w:hAnsi="Arial" w:cs="Arial"/>
                <w:sz w:val="20"/>
                <w:szCs w:val="20"/>
              </w:rPr>
            </w:pPr>
            <w:r w:rsidRPr="00444D3E">
              <w:rPr>
                <w:rFonts w:ascii="Arial" w:hAnsi="Arial" w:cs="Arial"/>
                <w:sz w:val="20"/>
                <w:szCs w:val="20"/>
              </w:rPr>
              <w:t>Professional Development Phase Lead Coach</w:t>
            </w:r>
            <w:r w:rsidR="004C2B89" w:rsidRPr="00444D3E">
              <w:rPr>
                <w:rFonts w:ascii="Arial" w:hAnsi="Arial" w:cs="Arial"/>
                <w:sz w:val="20"/>
                <w:szCs w:val="20"/>
              </w:rPr>
              <w:t xml:space="preserve"> </w:t>
            </w:r>
          </w:p>
        </w:tc>
        <w:tc>
          <w:tcPr>
            <w:tcW w:w="2835" w:type="dxa"/>
            <w:vAlign w:val="center"/>
          </w:tcPr>
          <w:p w14:paraId="25C9C7CB" w14:textId="77777777" w:rsidR="004C2B89" w:rsidRPr="00444D3E" w:rsidRDefault="00C43898" w:rsidP="001F5647">
            <w:pPr>
              <w:jc w:val="center"/>
              <w:rPr>
                <w:rFonts w:ascii="Arial" w:hAnsi="Arial" w:cs="Arial"/>
                <w:sz w:val="20"/>
                <w:szCs w:val="20"/>
              </w:rPr>
            </w:pPr>
            <w:r w:rsidRPr="00444D3E">
              <w:rPr>
                <w:rFonts w:ascii="Arial" w:hAnsi="Arial" w:cs="Arial"/>
                <w:sz w:val="20"/>
                <w:szCs w:val="20"/>
              </w:rPr>
              <w:t>Mick Ede</w:t>
            </w:r>
          </w:p>
        </w:tc>
      </w:tr>
      <w:tr w:rsidR="00C43898" w:rsidRPr="00444D3E" w14:paraId="7690CEB6"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01916641" w14:textId="77777777" w:rsidR="00C43898" w:rsidRPr="00444D3E" w:rsidRDefault="00C43898" w:rsidP="004153D0">
            <w:pPr>
              <w:rPr>
                <w:rFonts w:ascii="Arial" w:hAnsi="Arial" w:cs="Arial"/>
                <w:sz w:val="20"/>
                <w:szCs w:val="20"/>
              </w:rPr>
            </w:pPr>
            <w:r w:rsidRPr="00444D3E">
              <w:rPr>
                <w:rFonts w:ascii="Arial" w:hAnsi="Arial" w:cs="Arial"/>
                <w:sz w:val="20"/>
                <w:szCs w:val="20"/>
              </w:rPr>
              <w:t>Youth Development Phase Coach</w:t>
            </w:r>
          </w:p>
        </w:tc>
        <w:tc>
          <w:tcPr>
            <w:tcW w:w="2835" w:type="dxa"/>
            <w:vAlign w:val="center"/>
          </w:tcPr>
          <w:p w14:paraId="420C8D2D" w14:textId="77777777" w:rsidR="00C43898" w:rsidRPr="00444D3E" w:rsidRDefault="001F5647" w:rsidP="001F5647">
            <w:pPr>
              <w:jc w:val="center"/>
              <w:rPr>
                <w:rFonts w:ascii="Arial" w:hAnsi="Arial" w:cs="Arial"/>
                <w:sz w:val="20"/>
                <w:szCs w:val="20"/>
              </w:rPr>
            </w:pPr>
            <w:r w:rsidRPr="00444D3E">
              <w:rPr>
                <w:rFonts w:ascii="Arial" w:hAnsi="Arial" w:cs="Arial"/>
                <w:sz w:val="20"/>
                <w:szCs w:val="20"/>
              </w:rPr>
              <w:t>Paul Ede</w:t>
            </w:r>
          </w:p>
        </w:tc>
      </w:tr>
      <w:tr w:rsidR="00C43898" w:rsidRPr="00444D3E" w14:paraId="704383DB"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2C571FD8" w14:textId="77777777" w:rsidR="00C43898" w:rsidRPr="00444D3E" w:rsidRDefault="001F5647" w:rsidP="004153D0">
            <w:pPr>
              <w:rPr>
                <w:rFonts w:ascii="Arial" w:hAnsi="Arial" w:cs="Arial"/>
                <w:sz w:val="20"/>
                <w:szCs w:val="20"/>
              </w:rPr>
            </w:pPr>
            <w:r w:rsidRPr="00444D3E">
              <w:rPr>
                <w:rFonts w:ascii="Arial" w:hAnsi="Arial" w:cs="Arial"/>
                <w:sz w:val="20"/>
                <w:szCs w:val="20"/>
              </w:rPr>
              <w:t>Foundation Phase Lead Coach &amp; HOR</w:t>
            </w:r>
          </w:p>
        </w:tc>
        <w:tc>
          <w:tcPr>
            <w:tcW w:w="2835" w:type="dxa"/>
            <w:vAlign w:val="center"/>
          </w:tcPr>
          <w:p w14:paraId="256D6189" w14:textId="77777777" w:rsidR="00C43898" w:rsidRPr="00444D3E" w:rsidRDefault="001F5647" w:rsidP="001F5647">
            <w:pPr>
              <w:jc w:val="center"/>
              <w:rPr>
                <w:rFonts w:ascii="Arial" w:hAnsi="Arial" w:cs="Arial"/>
                <w:sz w:val="20"/>
                <w:szCs w:val="20"/>
              </w:rPr>
            </w:pPr>
            <w:r w:rsidRPr="00444D3E">
              <w:rPr>
                <w:rFonts w:ascii="Arial" w:hAnsi="Arial" w:cs="Arial"/>
                <w:sz w:val="20"/>
                <w:szCs w:val="20"/>
              </w:rPr>
              <w:t>Lee Foyle</w:t>
            </w:r>
          </w:p>
        </w:tc>
      </w:tr>
      <w:tr w:rsidR="004C2B89" w:rsidRPr="00444D3E" w14:paraId="4C943C21"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69266683" w14:textId="77777777" w:rsidR="004C2B89" w:rsidRPr="00444D3E" w:rsidRDefault="004C2B89" w:rsidP="004153D0">
            <w:pPr>
              <w:rPr>
                <w:rFonts w:ascii="Arial" w:hAnsi="Arial" w:cs="Arial"/>
                <w:sz w:val="20"/>
                <w:szCs w:val="20"/>
              </w:rPr>
            </w:pPr>
            <w:r w:rsidRPr="00444D3E">
              <w:rPr>
                <w:rFonts w:ascii="Arial" w:hAnsi="Arial" w:cs="Arial"/>
                <w:sz w:val="20"/>
                <w:szCs w:val="20"/>
              </w:rPr>
              <w:t>Head of Sport Science</w:t>
            </w:r>
            <w:r w:rsidR="001F5647" w:rsidRPr="00444D3E">
              <w:rPr>
                <w:rFonts w:ascii="Arial" w:hAnsi="Arial" w:cs="Arial"/>
                <w:sz w:val="20"/>
                <w:szCs w:val="20"/>
              </w:rPr>
              <w:t xml:space="preserve"> &amp; Medicine</w:t>
            </w:r>
          </w:p>
        </w:tc>
        <w:tc>
          <w:tcPr>
            <w:tcW w:w="2835" w:type="dxa"/>
            <w:vAlign w:val="center"/>
          </w:tcPr>
          <w:p w14:paraId="01379678" w14:textId="77777777" w:rsidR="004C2B89" w:rsidRPr="00444D3E" w:rsidRDefault="001F5647" w:rsidP="001F5647">
            <w:pPr>
              <w:jc w:val="center"/>
              <w:rPr>
                <w:rFonts w:ascii="Arial" w:hAnsi="Arial" w:cs="Arial"/>
                <w:sz w:val="20"/>
                <w:szCs w:val="20"/>
              </w:rPr>
            </w:pPr>
            <w:r w:rsidRPr="00444D3E">
              <w:rPr>
                <w:rFonts w:ascii="Arial" w:hAnsi="Arial" w:cs="Arial"/>
                <w:sz w:val="20"/>
                <w:szCs w:val="20"/>
              </w:rPr>
              <w:t>Rebecca Shutts</w:t>
            </w:r>
          </w:p>
        </w:tc>
      </w:tr>
      <w:tr w:rsidR="004C2B89" w:rsidRPr="00444D3E" w14:paraId="2EC0F1FF"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6DD3A337" w14:textId="77777777" w:rsidR="004C2B89" w:rsidRPr="00444D3E" w:rsidRDefault="004C2B89" w:rsidP="004153D0">
            <w:pPr>
              <w:rPr>
                <w:rFonts w:ascii="Arial" w:hAnsi="Arial" w:cs="Arial"/>
                <w:sz w:val="20"/>
                <w:szCs w:val="20"/>
              </w:rPr>
            </w:pPr>
            <w:r w:rsidRPr="00444D3E">
              <w:rPr>
                <w:rFonts w:ascii="Arial" w:hAnsi="Arial" w:cs="Arial"/>
                <w:sz w:val="20"/>
                <w:szCs w:val="20"/>
              </w:rPr>
              <w:t>Head of Education</w:t>
            </w:r>
          </w:p>
        </w:tc>
        <w:tc>
          <w:tcPr>
            <w:tcW w:w="2835" w:type="dxa"/>
            <w:vAlign w:val="center"/>
          </w:tcPr>
          <w:p w14:paraId="6B29697E" w14:textId="77777777" w:rsidR="004C2B89" w:rsidRPr="00444D3E" w:rsidRDefault="001F5647" w:rsidP="001F5647">
            <w:pPr>
              <w:jc w:val="center"/>
              <w:rPr>
                <w:rFonts w:ascii="Arial" w:hAnsi="Arial" w:cs="Arial"/>
                <w:sz w:val="20"/>
                <w:szCs w:val="20"/>
              </w:rPr>
            </w:pPr>
            <w:r w:rsidRPr="00444D3E">
              <w:rPr>
                <w:rFonts w:ascii="Arial" w:hAnsi="Arial" w:cs="Arial"/>
                <w:sz w:val="20"/>
                <w:szCs w:val="20"/>
              </w:rPr>
              <w:t>Chris Taylor</w:t>
            </w:r>
          </w:p>
        </w:tc>
      </w:tr>
      <w:tr w:rsidR="004C2B89" w:rsidRPr="00444D3E" w14:paraId="58425F99" w14:textId="77777777" w:rsidTr="00C43898">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3B109AC7" w14:textId="77777777" w:rsidR="004C2B89" w:rsidRPr="00444D3E" w:rsidRDefault="001F5647" w:rsidP="004153D0">
            <w:pPr>
              <w:rPr>
                <w:rFonts w:ascii="Arial" w:hAnsi="Arial" w:cs="Arial"/>
                <w:sz w:val="20"/>
                <w:szCs w:val="20"/>
              </w:rPr>
            </w:pPr>
            <w:r w:rsidRPr="00444D3E">
              <w:rPr>
                <w:rFonts w:ascii="Arial" w:hAnsi="Arial" w:cs="Arial"/>
                <w:sz w:val="20"/>
                <w:szCs w:val="20"/>
              </w:rPr>
              <w:t>Lead Academy Analyst</w:t>
            </w:r>
          </w:p>
        </w:tc>
        <w:tc>
          <w:tcPr>
            <w:tcW w:w="2835" w:type="dxa"/>
            <w:vAlign w:val="center"/>
          </w:tcPr>
          <w:p w14:paraId="070EA7A7" w14:textId="77777777" w:rsidR="004C2B89" w:rsidRPr="00444D3E" w:rsidRDefault="001F5647" w:rsidP="001F5647">
            <w:pPr>
              <w:jc w:val="center"/>
              <w:rPr>
                <w:rFonts w:ascii="Arial" w:hAnsi="Arial" w:cs="Arial"/>
                <w:sz w:val="20"/>
                <w:szCs w:val="20"/>
              </w:rPr>
            </w:pPr>
            <w:r w:rsidRPr="00444D3E">
              <w:rPr>
                <w:rFonts w:ascii="Arial" w:hAnsi="Arial" w:cs="Arial"/>
                <w:sz w:val="20"/>
                <w:szCs w:val="20"/>
              </w:rPr>
              <w:t>Andy Hearn</w:t>
            </w:r>
          </w:p>
        </w:tc>
      </w:tr>
      <w:tr w:rsidR="004C2B89" w:rsidRPr="00444D3E" w14:paraId="13EDEE52" w14:textId="77777777" w:rsidTr="00C43898">
        <w:trPr>
          <w:trHeight w:hRule="exact" w:val="397"/>
        </w:trPr>
        <w:tc>
          <w:tcPr>
            <w:tcW w:w="4395" w:type="dxa"/>
            <w:tcBorders>
              <w:top w:val="single" w:sz="4" w:space="0" w:color="FFFFFF" w:themeColor="background1"/>
              <w:left w:val="nil"/>
              <w:bottom w:val="single" w:sz="4" w:space="0" w:color="auto"/>
            </w:tcBorders>
            <w:shd w:val="clear" w:color="auto" w:fill="002060"/>
            <w:vAlign w:val="center"/>
          </w:tcPr>
          <w:p w14:paraId="055A57B0" w14:textId="77777777" w:rsidR="004C2B89" w:rsidRPr="00444D3E" w:rsidRDefault="001F5647" w:rsidP="004153D0">
            <w:pPr>
              <w:rPr>
                <w:rFonts w:ascii="Arial" w:hAnsi="Arial" w:cs="Arial"/>
                <w:sz w:val="20"/>
                <w:szCs w:val="20"/>
              </w:rPr>
            </w:pPr>
            <w:r w:rsidRPr="00444D3E">
              <w:rPr>
                <w:rFonts w:ascii="Arial" w:hAnsi="Arial" w:cs="Arial"/>
                <w:sz w:val="20"/>
                <w:szCs w:val="20"/>
              </w:rPr>
              <w:t>Academy Administration and Operations</w:t>
            </w:r>
          </w:p>
        </w:tc>
        <w:tc>
          <w:tcPr>
            <w:tcW w:w="2835" w:type="dxa"/>
            <w:vAlign w:val="center"/>
          </w:tcPr>
          <w:p w14:paraId="75E2AC03" w14:textId="77777777" w:rsidR="004C2B89" w:rsidRPr="00444D3E" w:rsidRDefault="001F5647" w:rsidP="001F5647">
            <w:pPr>
              <w:jc w:val="center"/>
              <w:rPr>
                <w:rFonts w:ascii="Arial" w:hAnsi="Arial" w:cs="Arial"/>
                <w:sz w:val="20"/>
                <w:szCs w:val="20"/>
              </w:rPr>
            </w:pPr>
            <w:r w:rsidRPr="00444D3E">
              <w:rPr>
                <w:rFonts w:ascii="Arial" w:hAnsi="Arial" w:cs="Arial"/>
                <w:sz w:val="20"/>
                <w:szCs w:val="20"/>
              </w:rPr>
              <w:t>Joshua Horsley</w:t>
            </w:r>
          </w:p>
        </w:tc>
      </w:tr>
    </w:tbl>
    <w:p w14:paraId="29DC83C0" w14:textId="77777777" w:rsidR="00FD51D8" w:rsidRPr="00444D3E" w:rsidRDefault="00FD51D8" w:rsidP="00FD51D8">
      <w:pPr>
        <w:spacing w:after="32" w:line="251" w:lineRule="auto"/>
        <w:ind w:left="-5" w:hanging="10"/>
        <w:jc w:val="both"/>
        <w:rPr>
          <w:rFonts w:ascii="Arial" w:eastAsia="Times New Roman" w:hAnsi="Arial" w:cs="Arial"/>
          <w:color w:val="000000"/>
          <w:sz w:val="20"/>
          <w:szCs w:val="20"/>
          <w:lang w:eastAsia="en-GB"/>
        </w:rPr>
      </w:pPr>
    </w:p>
    <w:p w14:paraId="0BB72CED" w14:textId="77777777" w:rsidR="00FD51D8" w:rsidRPr="00444D3E" w:rsidRDefault="00FD51D8" w:rsidP="00FD51D8">
      <w:pPr>
        <w:spacing w:after="32"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functions of the Academy Management Team are documented and include: </w:t>
      </w:r>
    </w:p>
    <w:p w14:paraId="0D434137"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Developing, defining and monitoring the Academy football philosophy </w:t>
      </w:r>
    </w:p>
    <w:p w14:paraId="68298889"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Developing, defining and monitoring the Academy Performance Plan </w:t>
      </w:r>
    </w:p>
    <w:p w14:paraId="1C67DA65"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Management of the Academy budget </w:t>
      </w:r>
    </w:p>
    <w:p w14:paraId="57321A60"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Management of the transition of players through the phases of the performance pathway </w:t>
      </w:r>
    </w:p>
    <w:p w14:paraId="382AABDE"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Setting productivity targets </w:t>
      </w:r>
    </w:p>
    <w:p w14:paraId="58103911"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Managing the Human Resources functions of the Academy </w:t>
      </w:r>
    </w:p>
    <w:p w14:paraId="016A1DB7" w14:textId="77777777" w:rsidR="00FD51D8" w:rsidRPr="00444D3E" w:rsidRDefault="00FD51D8" w:rsidP="00FD51D8">
      <w:pPr>
        <w:numPr>
          <w:ilvl w:val="0"/>
          <w:numId w:val="4"/>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Review of each department </w:t>
      </w:r>
    </w:p>
    <w:p w14:paraId="5F02B578"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05F89B15" w14:textId="77777777" w:rsidR="00444D3E" w:rsidRDefault="00FD51D8" w:rsidP="00444D3E">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Outcomes and decisions made by the AMT are reported to the Club’s Senior Management by the Academy Manager.  </w:t>
      </w:r>
    </w:p>
    <w:p w14:paraId="2D623571" w14:textId="77777777" w:rsidR="00444D3E" w:rsidRDefault="00444D3E" w:rsidP="00444D3E">
      <w:pPr>
        <w:spacing w:after="5" w:line="251" w:lineRule="auto"/>
        <w:ind w:left="-5" w:hanging="10"/>
        <w:jc w:val="both"/>
        <w:rPr>
          <w:rFonts w:ascii="Arial" w:eastAsia="Times New Roman" w:hAnsi="Arial" w:cs="Arial"/>
          <w:color w:val="000000"/>
          <w:sz w:val="20"/>
          <w:szCs w:val="20"/>
          <w:lang w:eastAsia="en-GB"/>
        </w:rPr>
      </w:pPr>
    </w:p>
    <w:p w14:paraId="2BA90E76" w14:textId="77777777" w:rsidR="00ED52E2" w:rsidRDefault="00C408F6" w:rsidP="00444D3E">
      <w:pPr>
        <w:spacing w:after="5" w:line="251" w:lineRule="auto"/>
        <w:ind w:left="-5" w:hanging="10"/>
        <w:jc w:val="both"/>
        <w:rPr>
          <w:rFonts w:ascii="Arial" w:hAnsi="Arial" w:cs="Arial"/>
          <w:sz w:val="20"/>
          <w:szCs w:val="20"/>
        </w:rPr>
      </w:pPr>
      <w:r w:rsidRPr="00444D3E">
        <w:rPr>
          <w:rFonts w:ascii="Arial" w:hAnsi="Arial" w:cs="Arial"/>
          <w:sz w:val="20"/>
          <w:szCs w:val="20"/>
        </w:rPr>
        <w:t xml:space="preserve">A Technical Board (TB) has been established and has met four times this season. Meetings are scheduled quarterly as a minimum. Colin Garlick (CEO) has introduced a Club Operations meeting </w:t>
      </w:r>
      <w:r w:rsidRPr="00444D3E">
        <w:rPr>
          <w:rFonts w:ascii="Arial" w:hAnsi="Arial" w:cs="Arial"/>
          <w:sz w:val="20"/>
          <w:szCs w:val="20"/>
        </w:rPr>
        <w:lastRenderedPageBreak/>
        <w:t xml:space="preserve">that compliments the TB. Minutes of TB meetings will be taken by Sevvy Aslam and all minutes </w:t>
      </w:r>
      <w:r w:rsidR="00267C09" w:rsidRPr="00444D3E">
        <w:rPr>
          <w:rFonts w:ascii="Arial" w:hAnsi="Arial" w:cs="Arial"/>
          <w:sz w:val="20"/>
          <w:szCs w:val="20"/>
        </w:rPr>
        <w:t>are</w:t>
      </w:r>
      <w:r w:rsidRPr="00444D3E">
        <w:rPr>
          <w:rFonts w:ascii="Arial" w:hAnsi="Arial" w:cs="Arial"/>
          <w:sz w:val="20"/>
          <w:szCs w:val="20"/>
        </w:rPr>
        <w:t xml:space="preserve"> sent to all members </w:t>
      </w:r>
      <w:r w:rsidR="00ED52E2">
        <w:rPr>
          <w:rFonts w:ascii="Arial" w:hAnsi="Arial" w:cs="Arial"/>
          <w:sz w:val="20"/>
          <w:szCs w:val="20"/>
        </w:rPr>
        <w:t xml:space="preserve">of the group </w:t>
      </w:r>
      <w:r w:rsidRPr="00444D3E">
        <w:rPr>
          <w:rFonts w:ascii="Arial" w:hAnsi="Arial" w:cs="Arial"/>
          <w:sz w:val="20"/>
          <w:szCs w:val="20"/>
        </w:rPr>
        <w:t>as well as being retained on file within the Academy Office.</w:t>
      </w:r>
    </w:p>
    <w:p w14:paraId="0F9C999D" w14:textId="77777777" w:rsidR="00ED52E2" w:rsidRPr="00444D3E" w:rsidRDefault="00ED52E2" w:rsidP="00444D3E">
      <w:pPr>
        <w:spacing w:after="5" w:line="251" w:lineRule="auto"/>
        <w:ind w:left="-5" w:hanging="10"/>
        <w:jc w:val="both"/>
        <w:rPr>
          <w:rFonts w:ascii="Arial" w:eastAsia="Times New Roman" w:hAnsi="Arial" w:cs="Arial"/>
          <w:color w:val="000000"/>
          <w:sz w:val="20"/>
          <w:szCs w:val="20"/>
          <w:lang w:eastAsia="en-GB"/>
        </w:rPr>
      </w:pPr>
    </w:p>
    <w:p w14:paraId="05BDE039" w14:textId="77777777" w:rsidR="004C2B89" w:rsidRPr="00444D3E" w:rsidRDefault="004C2B89" w:rsidP="001F3395">
      <w:pPr>
        <w:spacing w:after="5" w:line="251" w:lineRule="auto"/>
        <w:ind w:left="-5" w:hanging="10"/>
        <w:jc w:val="both"/>
        <w:rPr>
          <w:rFonts w:ascii="Arial" w:hAnsi="Arial" w:cs="Arial"/>
          <w:sz w:val="20"/>
          <w:szCs w:val="20"/>
        </w:rPr>
      </w:pPr>
      <w:r w:rsidRPr="00444D3E">
        <w:rPr>
          <w:rFonts w:ascii="Arial" w:hAnsi="Arial" w:cs="Arial"/>
          <w:sz w:val="20"/>
          <w:szCs w:val="20"/>
        </w:rPr>
        <w:t xml:space="preserve">The TB constitutes: </w:t>
      </w:r>
    </w:p>
    <w:tbl>
      <w:tblPr>
        <w:tblStyle w:val="TableGrid"/>
        <w:tblW w:w="0" w:type="auto"/>
        <w:tblLook w:val="04A0" w:firstRow="1" w:lastRow="0" w:firstColumn="1" w:lastColumn="0" w:noHBand="0" w:noVBand="1"/>
      </w:tblPr>
      <w:tblGrid>
        <w:gridCol w:w="4395"/>
        <w:gridCol w:w="2835"/>
      </w:tblGrid>
      <w:tr w:rsidR="004C2B89" w:rsidRPr="00444D3E" w14:paraId="49737E60" w14:textId="77777777" w:rsidTr="00C408F6">
        <w:trPr>
          <w:trHeight w:hRule="exact" w:val="397"/>
        </w:trPr>
        <w:tc>
          <w:tcPr>
            <w:tcW w:w="4395" w:type="dxa"/>
            <w:tcBorders>
              <w:top w:val="single" w:sz="4" w:space="0" w:color="auto"/>
              <w:left w:val="nil"/>
              <w:bottom w:val="single" w:sz="4" w:space="0" w:color="FFFFFF" w:themeColor="background1"/>
            </w:tcBorders>
            <w:shd w:val="clear" w:color="auto" w:fill="002060"/>
            <w:vAlign w:val="center"/>
          </w:tcPr>
          <w:p w14:paraId="604FA96C" w14:textId="77777777" w:rsidR="004C2B89" w:rsidRPr="00444D3E" w:rsidRDefault="00C408F6" w:rsidP="004153D0">
            <w:pPr>
              <w:rPr>
                <w:rFonts w:ascii="Arial" w:hAnsi="Arial" w:cs="Arial"/>
                <w:sz w:val="20"/>
                <w:szCs w:val="20"/>
              </w:rPr>
            </w:pPr>
            <w:r w:rsidRPr="00444D3E">
              <w:rPr>
                <w:rFonts w:ascii="Arial" w:hAnsi="Arial" w:cs="Arial"/>
                <w:sz w:val="20"/>
                <w:szCs w:val="20"/>
              </w:rPr>
              <w:t>Chief Executive</w:t>
            </w:r>
          </w:p>
        </w:tc>
        <w:tc>
          <w:tcPr>
            <w:tcW w:w="2835" w:type="dxa"/>
            <w:vAlign w:val="center"/>
          </w:tcPr>
          <w:p w14:paraId="6B236F58" w14:textId="77777777" w:rsidR="004C2B89" w:rsidRPr="00444D3E" w:rsidRDefault="00C408F6" w:rsidP="00C408F6">
            <w:pPr>
              <w:jc w:val="center"/>
              <w:rPr>
                <w:rFonts w:ascii="Arial" w:hAnsi="Arial" w:cs="Arial"/>
                <w:sz w:val="20"/>
                <w:szCs w:val="20"/>
              </w:rPr>
            </w:pPr>
            <w:r w:rsidRPr="00444D3E">
              <w:rPr>
                <w:rFonts w:ascii="Arial" w:hAnsi="Arial" w:cs="Arial"/>
                <w:sz w:val="20"/>
                <w:szCs w:val="20"/>
              </w:rPr>
              <w:t>Colin Garlick</w:t>
            </w:r>
          </w:p>
        </w:tc>
      </w:tr>
      <w:tr w:rsidR="004C2B89" w:rsidRPr="00444D3E" w14:paraId="4C5F8886" w14:textId="77777777" w:rsidTr="00C408F6">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6EC40901" w14:textId="77777777" w:rsidR="004C2B89" w:rsidRPr="00444D3E" w:rsidRDefault="004C2B89" w:rsidP="004153D0">
            <w:pPr>
              <w:rPr>
                <w:rFonts w:ascii="Arial" w:hAnsi="Arial" w:cs="Arial"/>
                <w:sz w:val="20"/>
                <w:szCs w:val="20"/>
              </w:rPr>
            </w:pPr>
            <w:r w:rsidRPr="00444D3E">
              <w:rPr>
                <w:rFonts w:ascii="Arial" w:hAnsi="Arial" w:cs="Arial"/>
                <w:sz w:val="20"/>
                <w:szCs w:val="20"/>
              </w:rPr>
              <w:t>1</w:t>
            </w:r>
            <w:r w:rsidRPr="00444D3E">
              <w:rPr>
                <w:rFonts w:ascii="Arial" w:hAnsi="Arial" w:cs="Arial"/>
                <w:sz w:val="20"/>
                <w:szCs w:val="20"/>
                <w:vertAlign w:val="superscript"/>
              </w:rPr>
              <w:t>st</w:t>
            </w:r>
            <w:r w:rsidRPr="00444D3E">
              <w:rPr>
                <w:rFonts w:ascii="Arial" w:hAnsi="Arial" w:cs="Arial"/>
                <w:sz w:val="20"/>
                <w:szCs w:val="20"/>
              </w:rPr>
              <w:t xml:space="preserve"> Team Manager</w:t>
            </w:r>
          </w:p>
        </w:tc>
        <w:tc>
          <w:tcPr>
            <w:tcW w:w="2835" w:type="dxa"/>
            <w:vAlign w:val="center"/>
          </w:tcPr>
          <w:p w14:paraId="719A6D49" w14:textId="77777777" w:rsidR="004C2B89" w:rsidRPr="00444D3E" w:rsidRDefault="00C408F6" w:rsidP="00C408F6">
            <w:pPr>
              <w:jc w:val="center"/>
              <w:rPr>
                <w:rFonts w:ascii="Arial" w:hAnsi="Arial" w:cs="Arial"/>
                <w:sz w:val="20"/>
                <w:szCs w:val="20"/>
              </w:rPr>
            </w:pPr>
            <w:r w:rsidRPr="00444D3E">
              <w:rPr>
                <w:rFonts w:ascii="Arial" w:hAnsi="Arial" w:cs="Arial"/>
                <w:sz w:val="20"/>
                <w:szCs w:val="20"/>
              </w:rPr>
              <w:t>Neil Aspin</w:t>
            </w:r>
          </w:p>
        </w:tc>
      </w:tr>
      <w:tr w:rsidR="004C2B89" w:rsidRPr="00444D3E" w14:paraId="609FDADC" w14:textId="77777777" w:rsidTr="00C408F6">
        <w:trPr>
          <w:trHeight w:hRule="exact" w:val="397"/>
        </w:trPr>
        <w:tc>
          <w:tcPr>
            <w:tcW w:w="4395" w:type="dxa"/>
            <w:tcBorders>
              <w:top w:val="single" w:sz="4" w:space="0" w:color="FFFFFF" w:themeColor="background1"/>
              <w:left w:val="nil"/>
              <w:bottom w:val="single" w:sz="4" w:space="0" w:color="FFFFFF" w:themeColor="background1"/>
            </w:tcBorders>
            <w:shd w:val="clear" w:color="auto" w:fill="002060"/>
            <w:vAlign w:val="center"/>
          </w:tcPr>
          <w:p w14:paraId="08055207" w14:textId="77777777" w:rsidR="004C2B89" w:rsidRPr="00444D3E" w:rsidRDefault="004C2B89" w:rsidP="004153D0">
            <w:pPr>
              <w:rPr>
                <w:rFonts w:ascii="Arial" w:hAnsi="Arial" w:cs="Arial"/>
                <w:sz w:val="20"/>
                <w:szCs w:val="20"/>
              </w:rPr>
            </w:pPr>
            <w:r w:rsidRPr="00444D3E">
              <w:rPr>
                <w:rFonts w:ascii="Arial" w:hAnsi="Arial" w:cs="Arial"/>
                <w:sz w:val="20"/>
                <w:szCs w:val="20"/>
              </w:rPr>
              <w:t>Academy Manager</w:t>
            </w:r>
          </w:p>
        </w:tc>
        <w:tc>
          <w:tcPr>
            <w:tcW w:w="2835" w:type="dxa"/>
            <w:vAlign w:val="center"/>
          </w:tcPr>
          <w:p w14:paraId="4F2885BF" w14:textId="77777777" w:rsidR="004C2B89" w:rsidRPr="00444D3E" w:rsidRDefault="00C408F6" w:rsidP="00C408F6">
            <w:pPr>
              <w:jc w:val="center"/>
              <w:rPr>
                <w:rFonts w:ascii="Arial" w:hAnsi="Arial" w:cs="Arial"/>
                <w:sz w:val="20"/>
                <w:szCs w:val="20"/>
              </w:rPr>
            </w:pPr>
            <w:r w:rsidRPr="00444D3E">
              <w:rPr>
                <w:rFonts w:ascii="Arial" w:hAnsi="Arial" w:cs="Arial"/>
                <w:sz w:val="20"/>
                <w:szCs w:val="20"/>
              </w:rPr>
              <w:t>Sevvy Aslam</w:t>
            </w:r>
          </w:p>
        </w:tc>
      </w:tr>
      <w:tr w:rsidR="004C2B89" w:rsidRPr="00444D3E" w14:paraId="51450BD2" w14:textId="77777777" w:rsidTr="00C408F6">
        <w:trPr>
          <w:trHeight w:hRule="exact" w:val="397"/>
        </w:trPr>
        <w:tc>
          <w:tcPr>
            <w:tcW w:w="4395" w:type="dxa"/>
            <w:tcBorders>
              <w:top w:val="single" w:sz="4" w:space="0" w:color="FFFFFF" w:themeColor="background1"/>
              <w:left w:val="nil"/>
              <w:bottom w:val="single" w:sz="4" w:space="0" w:color="auto"/>
            </w:tcBorders>
            <w:shd w:val="clear" w:color="auto" w:fill="002060"/>
            <w:vAlign w:val="center"/>
          </w:tcPr>
          <w:p w14:paraId="6F9C0807" w14:textId="77777777" w:rsidR="004C2B89" w:rsidRPr="00444D3E" w:rsidRDefault="004C2B89" w:rsidP="00C408F6">
            <w:pPr>
              <w:rPr>
                <w:rFonts w:ascii="Arial" w:hAnsi="Arial" w:cs="Arial"/>
                <w:sz w:val="20"/>
                <w:szCs w:val="20"/>
              </w:rPr>
            </w:pPr>
            <w:r w:rsidRPr="00444D3E">
              <w:rPr>
                <w:rFonts w:ascii="Arial" w:hAnsi="Arial" w:cs="Arial"/>
                <w:sz w:val="20"/>
                <w:szCs w:val="20"/>
              </w:rPr>
              <w:t xml:space="preserve">Head of </w:t>
            </w:r>
            <w:r w:rsidR="00C408F6" w:rsidRPr="00444D3E">
              <w:rPr>
                <w:rFonts w:ascii="Arial" w:hAnsi="Arial" w:cs="Arial"/>
                <w:sz w:val="20"/>
                <w:szCs w:val="20"/>
              </w:rPr>
              <w:t>Club Recruitment</w:t>
            </w:r>
          </w:p>
        </w:tc>
        <w:tc>
          <w:tcPr>
            <w:tcW w:w="2835" w:type="dxa"/>
            <w:vAlign w:val="center"/>
          </w:tcPr>
          <w:p w14:paraId="4FECFA24" w14:textId="77777777" w:rsidR="004C2B89" w:rsidRPr="00444D3E" w:rsidRDefault="00DF7C4C" w:rsidP="00C408F6">
            <w:pPr>
              <w:jc w:val="center"/>
              <w:rPr>
                <w:rFonts w:ascii="Arial" w:hAnsi="Arial" w:cs="Arial"/>
                <w:sz w:val="20"/>
                <w:szCs w:val="20"/>
              </w:rPr>
            </w:pPr>
            <w:r>
              <w:rPr>
                <w:rFonts w:ascii="Arial" w:hAnsi="Arial" w:cs="Arial"/>
                <w:sz w:val="20"/>
                <w:szCs w:val="20"/>
              </w:rPr>
              <w:t>Gareth McClelland</w:t>
            </w:r>
          </w:p>
        </w:tc>
      </w:tr>
    </w:tbl>
    <w:p w14:paraId="60E361D6" w14:textId="77777777" w:rsidR="00267C09" w:rsidRPr="00444D3E" w:rsidRDefault="00267C09" w:rsidP="00267C09">
      <w:pPr>
        <w:spacing w:after="33" w:line="251" w:lineRule="auto"/>
        <w:jc w:val="both"/>
        <w:rPr>
          <w:rFonts w:ascii="Arial" w:hAnsi="Arial" w:cs="Arial"/>
          <w:sz w:val="20"/>
          <w:szCs w:val="20"/>
        </w:rPr>
      </w:pPr>
    </w:p>
    <w:p w14:paraId="0E2D33D3" w14:textId="77777777" w:rsidR="00FD51D8" w:rsidRPr="00444D3E" w:rsidRDefault="00FD51D8" w:rsidP="00267C09">
      <w:pPr>
        <w:spacing w:after="33"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functions of the Technical Board are documented and include: </w:t>
      </w:r>
    </w:p>
    <w:p w14:paraId="7729DA66" w14:textId="77777777" w:rsidR="00FD51D8" w:rsidRPr="00444D3E" w:rsidRDefault="00FD51D8" w:rsidP="00FD51D8">
      <w:pPr>
        <w:numPr>
          <w:ilvl w:val="0"/>
          <w:numId w:val="5"/>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Developing, defining and monitoring the Club football philosophy </w:t>
      </w:r>
    </w:p>
    <w:p w14:paraId="1BAC7677" w14:textId="77777777" w:rsidR="00FD51D8" w:rsidRPr="00444D3E" w:rsidRDefault="00FD51D8" w:rsidP="00FD51D8">
      <w:pPr>
        <w:numPr>
          <w:ilvl w:val="0"/>
          <w:numId w:val="5"/>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Strategically developing, defining and monitoring the Academy Performance  Plan </w:t>
      </w:r>
    </w:p>
    <w:p w14:paraId="42496D00" w14:textId="77777777" w:rsidR="00FD51D8" w:rsidRPr="00444D3E" w:rsidRDefault="00FD51D8" w:rsidP="00FD51D8">
      <w:pPr>
        <w:numPr>
          <w:ilvl w:val="0"/>
          <w:numId w:val="5"/>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Monitoring of the transition of players through the phases of the performance  pathway </w:t>
      </w:r>
    </w:p>
    <w:p w14:paraId="15E77491" w14:textId="77777777" w:rsidR="00FD51D8" w:rsidRPr="00444D3E" w:rsidRDefault="00FD51D8" w:rsidP="00FD51D8">
      <w:pPr>
        <w:numPr>
          <w:ilvl w:val="0"/>
          <w:numId w:val="5"/>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Monitoring the playing opportunities of Academy players at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level </w:t>
      </w:r>
    </w:p>
    <w:p w14:paraId="6B6F90CD" w14:textId="77777777" w:rsidR="00FD51D8" w:rsidRPr="00444D3E" w:rsidRDefault="00FD51D8" w:rsidP="00FD51D8">
      <w:pPr>
        <w:numPr>
          <w:ilvl w:val="0"/>
          <w:numId w:val="5"/>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Monitoring of the productivity profile of the club in terms of home grown Players </w:t>
      </w:r>
    </w:p>
    <w:p w14:paraId="3212F62B"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C7AA677"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Decisions made by the Technical Board are communicated to the Club Board by Colin Garlick. </w:t>
      </w:r>
    </w:p>
    <w:p w14:paraId="2850EAB7"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3492CE5"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Club have reviewed the strategy regarding the transition of players from the Academy to the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The strategy involves </w:t>
      </w:r>
      <w:r w:rsidR="00804E9D">
        <w:rPr>
          <w:rFonts w:ascii="Arial" w:eastAsia="Times New Roman" w:hAnsi="Arial" w:cs="Arial"/>
          <w:color w:val="000000"/>
          <w:sz w:val="20"/>
          <w:szCs w:val="20"/>
          <w:lang w:eastAsia="en-GB"/>
        </w:rPr>
        <w:t xml:space="preserve">monitoring the </w:t>
      </w:r>
      <w:r w:rsidRPr="00444D3E">
        <w:rPr>
          <w:rFonts w:ascii="Arial" w:eastAsia="Times New Roman" w:hAnsi="Arial" w:cs="Arial"/>
          <w:color w:val="000000"/>
          <w:sz w:val="20"/>
          <w:szCs w:val="20"/>
          <w:lang w:eastAsia="en-GB"/>
        </w:rPr>
        <w:t xml:space="preserve">training and game opportunities for scholars and young professionals, and a loan strategy which is overseen by the </w:t>
      </w:r>
      <w:r w:rsidR="00267C09" w:rsidRPr="00444D3E">
        <w:rPr>
          <w:rFonts w:ascii="Arial" w:eastAsia="Times New Roman" w:hAnsi="Arial" w:cs="Arial"/>
          <w:color w:val="000000"/>
          <w:sz w:val="20"/>
          <w:szCs w:val="20"/>
          <w:lang w:eastAsia="en-GB"/>
        </w:rPr>
        <w:t>Academy Manager. It is recommended that the strategy is formalised through the TB a</w:t>
      </w:r>
      <w:r w:rsidR="00ED52E2">
        <w:rPr>
          <w:rFonts w:ascii="Arial" w:eastAsia="Times New Roman" w:hAnsi="Arial" w:cs="Arial"/>
          <w:color w:val="000000"/>
          <w:sz w:val="20"/>
          <w:szCs w:val="20"/>
          <w:lang w:eastAsia="en-GB"/>
        </w:rPr>
        <w:t>n</w:t>
      </w:r>
      <w:r w:rsidR="00267C09" w:rsidRPr="00444D3E">
        <w:rPr>
          <w:rFonts w:ascii="Arial" w:eastAsia="Times New Roman" w:hAnsi="Arial" w:cs="Arial"/>
          <w:color w:val="000000"/>
          <w:sz w:val="20"/>
          <w:szCs w:val="20"/>
          <w:lang w:eastAsia="en-GB"/>
        </w:rPr>
        <w:t>d reviewed on a regular basis.</w:t>
      </w:r>
    </w:p>
    <w:p w14:paraId="694C32CB"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B457B47"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Academy and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staff integrate on a daily basis and this is </w:t>
      </w:r>
      <w:r w:rsidR="00ED52E2">
        <w:rPr>
          <w:rFonts w:ascii="Arial" w:eastAsia="Times New Roman" w:hAnsi="Arial" w:cs="Arial"/>
          <w:color w:val="000000"/>
          <w:sz w:val="20"/>
          <w:szCs w:val="20"/>
          <w:lang w:eastAsia="en-GB"/>
        </w:rPr>
        <w:t xml:space="preserve">positively </w:t>
      </w:r>
      <w:r w:rsidRPr="00444D3E">
        <w:rPr>
          <w:rFonts w:ascii="Arial" w:eastAsia="Times New Roman" w:hAnsi="Arial" w:cs="Arial"/>
          <w:color w:val="000000"/>
          <w:sz w:val="20"/>
          <w:szCs w:val="20"/>
          <w:lang w:eastAsia="en-GB"/>
        </w:rPr>
        <w:t>influenced by being on one site. Daily informal meetings between the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and Academy staff take place to discuss Academy players training with the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squad.  </w:t>
      </w:r>
    </w:p>
    <w:p w14:paraId="23970AFE"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48D6E96" w14:textId="77777777" w:rsidR="00FD51D8" w:rsidRPr="00444D3E" w:rsidRDefault="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Academy budget is determined by the Chairman</w:t>
      </w:r>
      <w:r w:rsidR="00267C09" w:rsidRPr="00444D3E">
        <w:rPr>
          <w:rFonts w:ascii="Arial" w:eastAsia="Times New Roman" w:hAnsi="Arial" w:cs="Arial"/>
          <w:color w:val="000000"/>
          <w:sz w:val="20"/>
          <w:szCs w:val="20"/>
          <w:lang w:eastAsia="en-GB"/>
        </w:rPr>
        <w:t>, CEO</w:t>
      </w:r>
      <w:r w:rsidRPr="00444D3E">
        <w:rPr>
          <w:rFonts w:ascii="Arial" w:eastAsia="Times New Roman" w:hAnsi="Arial" w:cs="Arial"/>
          <w:color w:val="000000"/>
          <w:sz w:val="20"/>
          <w:szCs w:val="20"/>
          <w:lang w:eastAsia="en-GB"/>
        </w:rPr>
        <w:t xml:space="preserve"> and the Academy Manager. The budget holder for the Academy is Sevvy Aslam and he has delegated responsibility to authorise expenditure up to £150. The ongoing management of the Academy budget is discussed with the Chairman. A list of Cost Centre codes (Chart of Accounts) is available that identifies the different types of Academy expenditure. A monthly spreadsheet is sent by Sevvy Aslam to Colin Garlick regarding the Academy’s part-time staffing costs. </w:t>
      </w:r>
    </w:p>
    <w:p w14:paraId="70D87929"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BACFFB9"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An external audit of Academy expenditure is undertaken by Kelly </w:t>
      </w:r>
      <w:proofErr w:type="spellStart"/>
      <w:r w:rsidRPr="00444D3E">
        <w:rPr>
          <w:rFonts w:ascii="Arial" w:eastAsia="Times New Roman" w:hAnsi="Arial" w:cs="Arial"/>
          <w:color w:val="000000"/>
          <w:sz w:val="20"/>
          <w:szCs w:val="20"/>
          <w:lang w:eastAsia="en-GB"/>
        </w:rPr>
        <w:t>Molyneaux</w:t>
      </w:r>
      <w:proofErr w:type="spellEnd"/>
      <w:r w:rsidRPr="00444D3E">
        <w:rPr>
          <w:rFonts w:ascii="Arial" w:eastAsia="Times New Roman" w:hAnsi="Arial" w:cs="Arial"/>
          <w:color w:val="000000"/>
          <w:sz w:val="20"/>
          <w:szCs w:val="20"/>
          <w:lang w:eastAsia="en-GB"/>
        </w:rPr>
        <w:t xml:space="preserve"> as part of the Club’s annual accounting process. </w:t>
      </w:r>
    </w:p>
    <w:p w14:paraId="76DB3059" w14:textId="77777777" w:rsidR="00FD51D8" w:rsidRPr="00444D3E" w:rsidRDefault="00FD51D8" w:rsidP="00FD51D8">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1DAC5DC" w14:textId="77777777" w:rsidR="00FD51D8" w:rsidRPr="00444D3E" w:rsidRDefault="00FD51D8" w:rsidP="00FD51D8">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Club has considered the Academy budget for the season and recognises that additional financial commitment </w:t>
      </w:r>
      <w:r w:rsidR="00804E9D">
        <w:rPr>
          <w:rFonts w:ascii="Arial" w:eastAsia="Times New Roman" w:hAnsi="Arial" w:cs="Arial"/>
          <w:color w:val="000000"/>
          <w:sz w:val="20"/>
          <w:szCs w:val="20"/>
          <w:lang w:eastAsia="en-GB"/>
        </w:rPr>
        <w:t>may</w:t>
      </w:r>
      <w:r w:rsidR="00804E9D"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lang w:eastAsia="en-GB"/>
        </w:rPr>
        <w:t xml:space="preserve">be required to maintain its current status. Future costs that have been identified include </w:t>
      </w:r>
      <w:r w:rsidR="00444D3E">
        <w:rPr>
          <w:rFonts w:ascii="Arial" w:eastAsia="Times New Roman" w:hAnsi="Arial" w:cs="Arial"/>
          <w:color w:val="000000"/>
          <w:sz w:val="20"/>
          <w:szCs w:val="20"/>
          <w:lang w:eastAsia="en-GB"/>
        </w:rPr>
        <w:t>equip</w:t>
      </w:r>
      <w:r w:rsidR="00267C09" w:rsidRPr="00444D3E">
        <w:rPr>
          <w:rFonts w:ascii="Arial" w:eastAsia="Times New Roman" w:hAnsi="Arial" w:cs="Arial"/>
          <w:color w:val="000000"/>
          <w:sz w:val="20"/>
          <w:szCs w:val="20"/>
          <w:lang w:eastAsia="en-GB"/>
        </w:rPr>
        <w:t>ment, education resources</w:t>
      </w:r>
      <w:r w:rsidRPr="00444D3E">
        <w:rPr>
          <w:rFonts w:ascii="Arial" w:eastAsia="Times New Roman" w:hAnsi="Arial" w:cs="Arial"/>
          <w:color w:val="000000"/>
          <w:sz w:val="20"/>
          <w:szCs w:val="20"/>
          <w:lang w:eastAsia="en-GB"/>
        </w:rPr>
        <w:t xml:space="preserve"> and the recruitment of additional staff. </w:t>
      </w:r>
    </w:p>
    <w:p w14:paraId="50E568C1" w14:textId="77777777" w:rsidR="00FD51D8" w:rsidRPr="00444D3E" w:rsidRDefault="00FD51D8" w:rsidP="004C2B89">
      <w:pPr>
        <w:rPr>
          <w:rFonts w:ascii="Arial" w:hAnsi="Arial" w:cs="Arial"/>
          <w:sz w:val="20"/>
          <w:szCs w:val="20"/>
        </w:rPr>
      </w:pPr>
    </w:p>
    <w:p w14:paraId="0BF09A2B" w14:textId="77777777" w:rsidR="00A34D75" w:rsidRDefault="00A34D75" w:rsidP="00DF7C4C">
      <w:pPr>
        <w:spacing w:after="0" w:line="240" w:lineRule="auto"/>
        <w:jc w:val="both"/>
        <w:rPr>
          <w:rFonts w:ascii="Arial" w:eastAsia="Times New Roman" w:hAnsi="Arial" w:cs="Arial"/>
          <w:sz w:val="20"/>
          <w:lang w:val="en-US"/>
        </w:rPr>
      </w:pPr>
      <w:r w:rsidRPr="00EE7834">
        <w:rPr>
          <w:rFonts w:ascii="Arial" w:eastAsia="Times New Roman" w:hAnsi="Arial" w:cs="Arial"/>
          <w:sz w:val="20"/>
          <w:lang w:val="en-US"/>
        </w:rPr>
        <w:t>Based upon the information included in the Club’s grant aid funding application, the level of grant, club contribution and total “eligible”</w:t>
      </w:r>
      <w:r w:rsidR="00DF7C4C">
        <w:rPr>
          <w:rFonts w:ascii="Arial" w:eastAsia="Times New Roman" w:hAnsi="Arial" w:cs="Arial"/>
          <w:sz w:val="20"/>
          <w:lang w:val="en-US"/>
        </w:rPr>
        <w:t xml:space="preserve"> expenditure on the </w:t>
      </w:r>
      <w:proofErr w:type="gramStart"/>
      <w:r w:rsidR="00DF7C4C">
        <w:rPr>
          <w:rFonts w:ascii="Arial" w:eastAsia="Times New Roman" w:hAnsi="Arial" w:cs="Arial"/>
          <w:sz w:val="20"/>
          <w:lang w:val="en-US"/>
        </w:rPr>
        <w:t xml:space="preserve">Academy </w:t>
      </w:r>
      <w:r w:rsidRPr="00EE7834">
        <w:rPr>
          <w:rFonts w:ascii="Arial" w:eastAsia="Times New Roman" w:hAnsi="Arial" w:cs="Arial"/>
          <w:sz w:val="20"/>
          <w:lang w:val="en-US"/>
        </w:rPr>
        <w:t xml:space="preserve"> </w:t>
      </w:r>
      <w:r w:rsidR="00DF7C4C">
        <w:rPr>
          <w:rFonts w:ascii="Arial" w:eastAsia="Times New Roman" w:hAnsi="Arial" w:cs="Arial"/>
          <w:sz w:val="20"/>
          <w:lang w:val="en-US"/>
        </w:rPr>
        <w:t>w</w:t>
      </w:r>
      <w:r w:rsidRPr="00EE7834">
        <w:rPr>
          <w:rFonts w:ascii="Arial" w:eastAsia="Times New Roman" w:hAnsi="Arial" w:cs="Arial"/>
          <w:sz w:val="20"/>
          <w:lang w:val="en-US"/>
        </w:rPr>
        <w:t>as</w:t>
      </w:r>
      <w:proofErr w:type="gramEnd"/>
      <w:r w:rsidRPr="00EE7834">
        <w:rPr>
          <w:rFonts w:ascii="Arial" w:eastAsia="Times New Roman" w:hAnsi="Arial" w:cs="Arial"/>
          <w:sz w:val="20"/>
          <w:lang w:val="en-US"/>
        </w:rPr>
        <w:t xml:space="preserve"> detailed in </w:t>
      </w:r>
      <w:r w:rsidR="00DF7C4C">
        <w:rPr>
          <w:rFonts w:ascii="Arial" w:eastAsia="Times New Roman" w:hAnsi="Arial" w:cs="Arial"/>
          <w:sz w:val="20"/>
          <w:lang w:val="en-US"/>
        </w:rPr>
        <w:t>the budget.</w:t>
      </w:r>
    </w:p>
    <w:p w14:paraId="2857263C" w14:textId="77777777" w:rsidR="00DF7C4C" w:rsidRDefault="00DF7C4C" w:rsidP="00DF7C4C">
      <w:pPr>
        <w:spacing w:after="0" w:line="240" w:lineRule="auto"/>
        <w:jc w:val="both"/>
        <w:rPr>
          <w:rFonts w:ascii="Arial" w:eastAsia="Times New Roman" w:hAnsi="Arial" w:cs="Arial"/>
          <w:sz w:val="20"/>
          <w:lang w:val="en-US"/>
        </w:rPr>
      </w:pPr>
    </w:p>
    <w:p w14:paraId="326291A2" w14:textId="77777777" w:rsidR="00DF7C4C" w:rsidRDefault="00DF7C4C" w:rsidP="00DF7C4C">
      <w:pPr>
        <w:spacing w:after="0" w:line="240" w:lineRule="auto"/>
        <w:jc w:val="both"/>
        <w:rPr>
          <w:rFonts w:ascii="Arial" w:eastAsia="Times New Roman" w:hAnsi="Arial" w:cs="Arial"/>
          <w:sz w:val="20"/>
          <w:lang w:val="en-US"/>
        </w:rPr>
      </w:pPr>
    </w:p>
    <w:p w14:paraId="0A79B26C" w14:textId="77777777" w:rsidR="00DF7C4C" w:rsidRDefault="00DF7C4C" w:rsidP="00DF7C4C">
      <w:pPr>
        <w:spacing w:after="0" w:line="240" w:lineRule="auto"/>
        <w:jc w:val="both"/>
        <w:rPr>
          <w:rFonts w:ascii="Arial" w:eastAsia="Times New Roman" w:hAnsi="Arial" w:cs="Arial"/>
          <w:sz w:val="20"/>
          <w:lang w:val="en-US"/>
        </w:rPr>
      </w:pPr>
    </w:p>
    <w:p w14:paraId="79BE800B" w14:textId="77777777" w:rsidR="00DF7C4C" w:rsidRDefault="00DF7C4C" w:rsidP="00DF7C4C">
      <w:pPr>
        <w:spacing w:after="0" w:line="240" w:lineRule="auto"/>
        <w:jc w:val="both"/>
        <w:rPr>
          <w:rFonts w:ascii="Arial" w:eastAsia="Times New Roman" w:hAnsi="Arial" w:cs="Arial"/>
          <w:sz w:val="20"/>
          <w:lang w:val="en-US"/>
        </w:rPr>
      </w:pPr>
    </w:p>
    <w:p w14:paraId="1C4329A6" w14:textId="77777777" w:rsidR="00DF7C4C" w:rsidRPr="00EE7834" w:rsidRDefault="00DF7C4C" w:rsidP="00DF7C4C">
      <w:pPr>
        <w:spacing w:after="0" w:line="240" w:lineRule="auto"/>
        <w:jc w:val="both"/>
        <w:rPr>
          <w:rFonts w:ascii="Arial" w:hAnsi="Arial" w:cs="Arial"/>
          <w:sz w:val="20"/>
        </w:rPr>
      </w:pPr>
    </w:p>
    <w:p w14:paraId="57A17E53" w14:textId="77777777" w:rsidR="00896347" w:rsidRDefault="00896347" w:rsidP="00896347">
      <w:pPr>
        <w:spacing w:after="0" w:line="240" w:lineRule="auto"/>
        <w:jc w:val="both"/>
        <w:rPr>
          <w:rFonts w:ascii="Arial" w:eastAsia="Calibri" w:hAnsi="Arial" w:cs="Arial"/>
          <w:color w:val="C00000"/>
          <w:sz w:val="20"/>
          <w:szCs w:val="20"/>
        </w:rPr>
      </w:pPr>
    </w:p>
    <w:p w14:paraId="697818C1" w14:textId="77777777" w:rsidR="00005848" w:rsidRDefault="00005848" w:rsidP="00896347">
      <w:pPr>
        <w:spacing w:after="0" w:line="240" w:lineRule="auto"/>
        <w:jc w:val="both"/>
        <w:rPr>
          <w:rFonts w:ascii="Arial" w:eastAsia="Calibri" w:hAnsi="Arial" w:cs="Arial"/>
          <w:color w:val="C00000"/>
          <w:sz w:val="20"/>
          <w:szCs w:val="20"/>
        </w:rPr>
      </w:pPr>
    </w:p>
    <w:p w14:paraId="3F5AA5D1" w14:textId="77777777" w:rsidR="00005848" w:rsidRPr="00444D3E" w:rsidRDefault="00005848" w:rsidP="00896347">
      <w:pPr>
        <w:spacing w:after="0" w:line="240" w:lineRule="auto"/>
        <w:jc w:val="both"/>
        <w:rPr>
          <w:rFonts w:ascii="Arial" w:eastAsia="Calibri" w:hAnsi="Arial" w:cs="Arial"/>
          <w:color w:val="C00000"/>
          <w:sz w:val="20"/>
          <w:szCs w:val="20"/>
        </w:rPr>
      </w:pPr>
    </w:p>
    <w:p w14:paraId="13980684" w14:textId="77777777" w:rsidR="00050D73" w:rsidRDefault="00050D73" w:rsidP="004C2B89">
      <w:pPr>
        <w:rPr>
          <w:rFonts w:ascii="Arial" w:hAnsi="Arial" w:cs="Arial"/>
          <w:b/>
          <w:sz w:val="20"/>
          <w:szCs w:val="20"/>
          <w:u w:val="single"/>
        </w:rPr>
      </w:pPr>
    </w:p>
    <w:p w14:paraId="4A3EA349" w14:textId="77777777" w:rsidR="00050D73" w:rsidRDefault="00050D73" w:rsidP="004C2B89">
      <w:pPr>
        <w:rPr>
          <w:rFonts w:ascii="Arial" w:hAnsi="Arial" w:cs="Arial"/>
          <w:b/>
          <w:sz w:val="20"/>
          <w:szCs w:val="20"/>
          <w:u w:val="single"/>
        </w:rPr>
      </w:pPr>
    </w:p>
    <w:p w14:paraId="600AFD3C" w14:textId="77777777" w:rsidR="00050D73" w:rsidRDefault="00050D73" w:rsidP="004C2B89">
      <w:pPr>
        <w:rPr>
          <w:rFonts w:ascii="Arial" w:hAnsi="Arial" w:cs="Arial"/>
          <w:b/>
          <w:sz w:val="20"/>
          <w:szCs w:val="20"/>
          <w:u w:val="single"/>
        </w:rPr>
      </w:pPr>
    </w:p>
    <w:p w14:paraId="20A1DF35" w14:textId="77777777" w:rsidR="00EE7834" w:rsidRDefault="00EE7834" w:rsidP="004C2B89">
      <w:pPr>
        <w:rPr>
          <w:rFonts w:ascii="Arial" w:hAnsi="Arial" w:cs="Arial"/>
          <w:b/>
          <w:sz w:val="20"/>
          <w:szCs w:val="20"/>
          <w:u w:val="single"/>
        </w:rPr>
      </w:pPr>
    </w:p>
    <w:p w14:paraId="7CFCCA1E" w14:textId="77777777" w:rsidR="004C2B89" w:rsidRPr="00444D3E" w:rsidRDefault="004C2B89" w:rsidP="004C2B89">
      <w:pPr>
        <w:rPr>
          <w:rFonts w:ascii="Arial" w:hAnsi="Arial" w:cs="Arial"/>
          <w:b/>
          <w:sz w:val="20"/>
          <w:szCs w:val="20"/>
          <w:u w:val="single"/>
        </w:rPr>
      </w:pPr>
      <w:r w:rsidRPr="00444D3E">
        <w:rPr>
          <w:rFonts w:ascii="Arial" w:hAnsi="Arial" w:cs="Arial"/>
          <w:b/>
          <w:sz w:val="20"/>
          <w:szCs w:val="20"/>
          <w:u w:val="single"/>
        </w:rPr>
        <w:lastRenderedPageBreak/>
        <w:t xml:space="preserve">FOOTBALL </w:t>
      </w:r>
    </w:p>
    <w:p w14:paraId="08E2E740" w14:textId="77777777" w:rsidR="004C2B89" w:rsidRPr="00444D3E" w:rsidRDefault="004C2B89" w:rsidP="004C2B89">
      <w:pPr>
        <w:rPr>
          <w:rFonts w:ascii="Arial" w:hAnsi="Arial" w:cs="Arial"/>
          <w:b/>
          <w:noProof/>
          <w:color w:val="2E74B5" w:themeColor="accent1" w:themeShade="BF"/>
          <w:sz w:val="20"/>
          <w:szCs w:val="20"/>
          <w:lang w:eastAsia="en-GB"/>
        </w:rPr>
      </w:pPr>
      <w:r w:rsidRPr="00444D3E">
        <w:rPr>
          <w:rFonts w:ascii="Arial" w:eastAsia="Calibri" w:hAnsi="Arial" w:cs="Arial"/>
          <w:sz w:val="20"/>
          <w:szCs w:val="20"/>
        </w:rPr>
        <w:t>The following table details the full-time coaching staff that are employed within the Academy and the most senior qualification they hold:</w:t>
      </w:r>
    </w:p>
    <w:tbl>
      <w:tblPr>
        <w:tblStyle w:val="TableGrid"/>
        <w:tblW w:w="9067" w:type="dxa"/>
        <w:tblLook w:val="04A0" w:firstRow="1" w:lastRow="0" w:firstColumn="1" w:lastColumn="0" w:noHBand="0" w:noVBand="1"/>
      </w:tblPr>
      <w:tblGrid>
        <w:gridCol w:w="3256"/>
        <w:gridCol w:w="1984"/>
        <w:gridCol w:w="3827"/>
      </w:tblGrid>
      <w:tr w:rsidR="004C2B89" w:rsidRPr="00444D3E" w14:paraId="6D30D762" w14:textId="77777777" w:rsidTr="0099558B">
        <w:trPr>
          <w:trHeight w:hRule="exact" w:val="397"/>
        </w:trPr>
        <w:tc>
          <w:tcPr>
            <w:tcW w:w="3256" w:type="dxa"/>
            <w:tcBorders>
              <w:bottom w:val="single" w:sz="4" w:space="0" w:color="FFFFFF" w:themeColor="background1"/>
            </w:tcBorders>
            <w:shd w:val="clear" w:color="auto" w:fill="002060"/>
            <w:vAlign w:val="center"/>
          </w:tcPr>
          <w:p w14:paraId="03CE2997" w14:textId="77777777" w:rsidR="004C2B89" w:rsidRPr="00444D3E" w:rsidRDefault="004C2B89" w:rsidP="004153D0">
            <w:pPr>
              <w:rPr>
                <w:rFonts w:ascii="Arial" w:hAnsi="Arial" w:cs="Arial"/>
                <w:sz w:val="20"/>
                <w:szCs w:val="20"/>
              </w:rPr>
            </w:pPr>
            <w:r w:rsidRPr="00444D3E">
              <w:rPr>
                <w:rFonts w:ascii="Arial" w:hAnsi="Arial" w:cs="Arial"/>
                <w:sz w:val="20"/>
                <w:szCs w:val="20"/>
              </w:rPr>
              <w:t>Academy Manager</w:t>
            </w:r>
            <w:r w:rsidR="0099558B" w:rsidRPr="00444D3E">
              <w:rPr>
                <w:rFonts w:ascii="Arial" w:hAnsi="Arial" w:cs="Arial"/>
                <w:sz w:val="20"/>
                <w:szCs w:val="20"/>
              </w:rPr>
              <w:t xml:space="preserve"> &amp; YDP Lead</w:t>
            </w:r>
          </w:p>
        </w:tc>
        <w:tc>
          <w:tcPr>
            <w:tcW w:w="1984" w:type="dxa"/>
            <w:vAlign w:val="center"/>
          </w:tcPr>
          <w:p w14:paraId="171E4732" w14:textId="77777777" w:rsidR="004C2B89" w:rsidRPr="00444D3E" w:rsidRDefault="004C2B89" w:rsidP="0099558B">
            <w:pPr>
              <w:rPr>
                <w:rFonts w:ascii="Arial" w:hAnsi="Arial" w:cs="Arial"/>
                <w:sz w:val="20"/>
                <w:szCs w:val="20"/>
              </w:rPr>
            </w:pPr>
            <w:r w:rsidRPr="00444D3E">
              <w:rPr>
                <w:rFonts w:ascii="Arial" w:hAnsi="Arial" w:cs="Arial"/>
                <w:noProof/>
                <w:sz w:val="20"/>
                <w:szCs w:val="20"/>
                <w:lang w:eastAsia="en-GB"/>
              </w:rPr>
              <w:t xml:space="preserve"> </w:t>
            </w:r>
            <w:r w:rsidR="0099558B" w:rsidRPr="00444D3E">
              <w:rPr>
                <w:rFonts w:ascii="Arial" w:hAnsi="Arial" w:cs="Arial"/>
                <w:noProof/>
                <w:sz w:val="20"/>
                <w:szCs w:val="20"/>
                <w:lang w:eastAsia="en-GB"/>
              </w:rPr>
              <w:t>Sevvy Aslam</w:t>
            </w:r>
            <w:r w:rsidRPr="00444D3E">
              <w:rPr>
                <w:rFonts w:ascii="Arial" w:hAnsi="Arial" w:cs="Arial"/>
                <w:noProof/>
                <w:sz w:val="20"/>
                <w:szCs w:val="20"/>
                <w:lang w:eastAsia="en-GB"/>
              </w:rPr>
              <w:t xml:space="preserve"> </w:t>
            </w:r>
          </w:p>
        </w:tc>
        <w:tc>
          <w:tcPr>
            <w:tcW w:w="3827" w:type="dxa"/>
            <w:vAlign w:val="center"/>
          </w:tcPr>
          <w:p w14:paraId="7F9E0B9F" w14:textId="77777777" w:rsidR="004C2B89" w:rsidRPr="00444D3E" w:rsidRDefault="0099558B" w:rsidP="0099558B">
            <w:pPr>
              <w:rPr>
                <w:rFonts w:ascii="Arial" w:hAnsi="Arial" w:cs="Arial"/>
                <w:sz w:val="20"/>
                <w:szCs w:val="20"/>
              </w:rPr>
            </w:pPr>
            <w:r w:rsidRPr="00444D3E">
              <w:rPr>
                <w:rFonts w:ascii="Arial" w:hAnsi="Arial" w:cs="Arial"/>
                <w:noProof/>
                <w:sz w:val="20"/>
                <w:szCs w:val="20"/>
                <w:lang w:eastAsia="en-GB"/>
              </w:rPr>
              <w:t xml:space="preserve">UEFA A, </w:t>
            </w:r>
            <w:r w:rsidR="00DF7C4C">
              <w:rPr>
                <w:rFonts w:ascii="Arial" w:hAnsi="Arial" w:cs="Arial"/>
                <w:noProof/>
                <w:sz w:val="20"/>
                <w:szCs w:val="20"/>
                <w:lang w:eastAsia="en-GB"/>
              </w:rPr>
              <w:t xml:space="preserve">UEFA B, </w:t>
            </w:r>
            <w:r w:rsidRPr="00444D3E">
              <w:rPr>
                <w:rFonts w:ascii="Arial" w:hAnsi="Arial" w:cs="Arial"/>
                <w:noProof/>
                <w:sz w:val="20"/>
                <w:szCs w:val="20"/>
                <w:lang w:eastAsia="en-GB"/>
              </w:rPr>
              <w:t>Youth Award</w:t>
            </w:r>
            <w:r w:rsidR="007138E1">
              <w:rPr>
                <w:rFonts w:ascii="Arial" w:hAnsi="Arial" w:cs="Arial"/>
                <w:noProof/>
                <w:sz w:val="20"/>
                <w:szCs w:val="20"/>
                <w:lang w:eastAsia="en-GB"/>
              </w:rPr>
              <w:t xml:space="preserve"> w/t AYA</w:t>
            </w:r>
          </w:p>
        </w:tc>
      </w:tr>
      <w:tr w:rsidR="004C2B89" w:rsidRPr="00444D3E" w14:paraId="6862986A" w14:textId="77777777" w:rsidTr="0099558B">
        <w:trPr>
          <w:trHeight w:hRule="exact" w:val="397"/>
        </w:trPr>
        <w:tc>
          <w:tcPr>
            <w:tcW w:w="3256" w:type="dxa"/>
            <w:tcBorders>
              <w:top w:val="single" w:sz="4" w:space="0" w:color="FFFFFF" w:themeColor="background1"/>
              <w:bottom w:val="single" w:sz="4" w:space="0" w:color="FFFFFF" w:themeColor="background1"/>
            </w:tcBorders>
            <w:shd w:val="clear" w:color="auto" w:fill="002060"/>
            <w:vAlign w:val="center"/>
          </w:tcPr>
          <w:p w14:paraId="05C3B7ED" w14:textId="77777777" w:rsidR="004C2B89" w:rsidRPr="00444D3E" w:rsidRDefault="004C2B89" w:rsidP="004153D0">
            <w:pPr>
              <w:rPr>
                <w:rFonts w:ascii="Arial" w:hAnsi="Arial" w:cs="Arial"/>
                <w:sz w:val="20"/>
                <w:szCs w:val="20"/>
              </w:rPr>
            </w:pPr>
            <w:r w:rsidRPr="00444D3E">
              <w:rPr>
                <w:rFonts w:ascii="Arial" w:hAnsi="Arial" w:cs="Arial"/>
                <w:sz w:val="20"/>
                <w:szCs w:val="20"/>
              </w:rPr>
              <w:t>Head of Coaching</w:t>
            </w:r>
          </w:p>
        </w:tc>
        <w:tc>
          <w:tcPr>
            <w:tcW w:w="1984" w:type="dxa"/>
            <w:vAlign w:val="center"/>
          </w:tcPr>
          <w:p w14:paraId="4073B32C" w14:textId="77777777" w:rsidR="004C2B89" w:rsidRPr="00444D3E" w:rsidRDefault="004C2B89" w:rsidP="004153D0">
            <w:pPr>
              <w:rPr>
                <w:rFonts w:ascii="Arial" w:hAnsi="Arial" w:cs="Arial"/>
                <w:sz w:val="20"/>
                <w:szCs w:val="20"/>
              </w:rPr>
            </w:pPr>
            <w:r w:rsidRPr="00444D3E">
              <w:rPr>
                <w:rFonts w:ascii="Arial" w:hAnsi="Arial" w:cs="Arial"/>
                <w:sz w:val="20"/>
                <w:szCs w:val="20"/>
              </w:rPr>
              <w:t xml:space="preserve"> </w:t>
            </w:r>
            <w:r w:rsidR="0099558B" w:rsidRPr="00444D3E">
              <w:rPr>
                <w:rFonts w:ascii="Arial" w:hAnsi="Arial" w:cs="Arial"/>
                <w:sz w:val="20"/>
                <w:szCs w:val="20"/>
              </w:rPr>
              <w:t>Warren Campbell</w:t>
            </w:r>
          </w:p>
        </w:tc>
        <w:tc>
          <w:tcPr>
            <w:tcW w:w="3827" w:type="dxa"/>
            <w:vAlign w:val="center"/>
          </w:tcPr>
          <w:p w14:paraId="31AD820A" w14:textId="77777777" w:rsidR="004C2B89" w:rsidRPr="00444D3E" w:rsidRDefault="0099558B" w:rsidP="004153D0">
            <w:pPr>
              <w:rPr>
                <w:rFonts w:ascii="Arial" w:hAnsi="Arial" w:cs="Arial"/>
                <w:sz w:val="20"/>
                <w:szCs w:val="20"/>
              </w:rPr>
            </w:pPr>
            <w:r w:rsidRPr="00444D3E">
              <w:rPr>
                <w:rFonts w:ascii="Arial" w:hAnsi="Arial" w:cs="Arial"/>
                <w:sz w:val="20"/>
                <w:szCs w:val="20"/>
              </w:rPr>
              <w:t>UEFA A, Youth Award, W/T EHOC</w:t>
            </w:r>
          </w:p>
        </w:tc>
      </w:tr>
      <w:tr w:rsidR="004C2B89" w:rsidRPr="00444D3E" w14:paraId="3B3BE9D6" w14:textId="77777777" w:rsidTr="0099558B">
        <w:trPr>
          <w:trHeight w:hRule="exact" w:val="397"/>
        </w:trPr>
        <w:tc>
          <w:tcPr>
            <w:tcW w:w="3256" w:type="dxa"/>
            <w:tcBorders>
              <w:top w:val="single" w:sz="4" w:space="0" w:color="FFFFFF" w:themeColor="background1"/>
              <w:bottom w:val="single" w:sz="4" w:space="0" w:color="FFFFFF" w:themeColor="background1"/>
            </w:tcBorders>
            <w:shd w:val="clear" w:color="auto" w:fill="002060"/>
            <w:vAlign w:val="center"/>
          </w:tcPr>
          <w:p w14:paraId="297E1218" w14:textId="77777777" w:rsidR="004C2B89" w:rsidRPr="00444D3E" w:rsidRDefault="004C2B89" w:rsidP="004153D0">
            <w:pPr>
              <w:rPr>
                <w:rFonts w:ascii="Arial" w:hAnsi="Arial" w:cs="Arial"/>
                <w:sz w:val="20"/>
                <w:szCs w:val="20"/>
              </w:rPr>
            </w:pPr>
            <w:r w:rsidRPr="00444D3E">
              <w:rPr>
                <w:rFonts w:ascii="Arial" w:hAnsi="Arial" w:cs="Arial"/>
                <w:sz w:val="20"/>
                <w:szCs w:val="20"/>
              </w:rPr>
              <w:t>Lead PDP Coach</w:t>
            </w:r>
          </w:p>
        </w:tc>
        <w:tc>
          <w:tcPr>
            <w:tcW w:w="1984" w:type="dxa"/>
            <w:vAlign w:val="center"/>
          </w:tcPr>
          <w:p w14:paraId="6488F8A9" w14:textId="77777777" w:rsidR="004C2B89" w:rsidRPr="00444D3E" w:rsidRDefault="004C2B89" w:rsidP="004153D0">
            <w:pPr>
              <w:rPr>
                <w:rFonts w:ascii="Arial" w:hAnsi="Arial" w:cs="Arial"/>
                <w:sz w:val="20"/>
                <w:szCs w:val="20"/>
              </w:rPr>
            </w:pPr>
            <w:r w:rsidRPr="00444D3E">
              <w:rPr>
                <w:rFonts w:ascii="Arial" w:hAnsi="Arial" w:cs="Arial"/>
                <w:sz w:val="20"/>
                <w:szCs w:val="20"/>
              </w:rPr>
              <w:t xml:space="preserve"> </w:t>
            </w:r>
            <w:r w:rsidR="0099558B" w:rsidRPr="00444D3E">
              <w:rPr>
                <w:rFonts w:ascii="Arial" w:hAnsi="Arial" w:cs="Arial"/>
                <w:sz w:val="20"/>
                <w:szCs w:val="20"/>
              </w:rPr>
              <w:t>Mick Ede</w:t>
            </w:r>
          </w:p>
        </w:tc>
        <w:tc>
          <w:tcPr>
            <w:tcW w:w="3827" w:type="dxa"/>
            <w:vAlign w:val="center"/>
          </w:tcPr>
          <w:p w14:paraId="75B85258" w14:textId="77777777" w:rsidR="004C2B89" w:rsidRPr="00444D3E" w:rsidRDefault="0099558B" w:rsidP="004153D0">
            <w:pPr>
              <w:rPr>
                <w:rFonts w:ascii="Arial" w:hAnsi="Arial" w:cs="Arial"/>
                <w:sz w:val="20"/>
                <w:szCs w:val="20"/>
              </w:rPr>
            </w:pPr>
            <w:r w:rsidRPr="00444D3E">
              <w:rPr>
                <w:rFonts w:ascii="Arial" w:hAnsi="Arial" w:cs="Arial"/>
                <w:sz w:val="20"/>
                <w:szCs w:val="20"/>
              </w:rPr>
              <w:t>UEFA A, AYA</w:t>
            </w:r>
          </w:p>
        </w:tc>
      </w:tr>
      <w:tr w:rsidR="004C2B89" w:rsidRPr="00444D3E" w14:paraId="77C82A61" w14:textId="77777777" w:rsidTr="0099558B">
        <w:trPr>
          <w:trHeight w:hRule="exact" w:val="397"/>
        </w:trPr>
        <w:tc>
          <w:tcPr>
            <w:tcW w:w="3256" w:type="dxa"/>
            <w:tcBorders>
              <w:top w:val="single" w:sz="4" w:space="0" w:color="FFFFFF" w:themeColor="background1"/>
              <w:bottom w:val="single" w:sz="4" w:space="0" w:color="FFFFFF" w:themeColor="background1"/>
            </w:tcBorders>
            <w:shd w:val="clear" w:color="auto" w:fill="002060"/>
            <w:vAlign w:val="center"/>
          </w:tcPr>
          <w:p w14:paraId="048697EE" w14:textId="77777777" w:rsidR="004C2B89" w:rsidRPr="00444D3E" w:rsidRDefault="0099558B" w:rsidP="004153D0">
            <w:pPr>
              <w:rPr>
                <w:rFonts w:ascii="Arial" w:hAnsi="Arial" w:cs="Arial"/>
                <w:sz w:val="20"/>
                <w:szCs w:val="20"/>
              </w:rPr>
            </w:pPr>
            <w:r w:rsidRPr="00444D3E">
              <w:rPr>
                <w:rFonts w:ascii="Arial" w:hAnsi="Arial" w:cs="Arial"/>
                <w:sz w:val="20"/>
                <w:szCs w:val="20"/>
              </w:rPr>
              <w:t>YDP</w:t>
            </w:r>
            <w:r w:rsidR="004C2B89" w:rsidRPr="00444D3E">
              <w:rPr>
                <w:rFonts w:ascii="Arial" w:hAnsi="Arial" w:cs="Arial"/>
                <w:sz w:val="20"/>
                <w:szCs w:val="20"/>
              </w:rPr>
              <w:t xml:space="preserve"> Coach</w:t>
            </w:r>
          </w:p>
        </w:tc>
        <w:tc>
          <w:tcPr>
            <w:tcW w:w="1984" w:type="dxa"/>
            <w:vAlign w:val="center"/>
          </w:tcPr>
          <w:p w14:paraId="3A7F2921" w14:textId="77777777" w:rsidR="004C2B89" w:rsidRPr="00444D3E" w:rsidRDefault="004C2B89" w:rsidP="004153D0">
            <w:pPr>
              <w:rPr>
                <w:rFonts w:ascii="Arial" w:hAnsi="Arial" w:cs="Arial"/>
                <w:sz w:val="20"/>
                <w:szCs w:val="20"/>
              </w:rPr>
            </w:pPr>
            <w:r w:rsidRPr="00444D3E">
              <w:rPr>
                <w:rFonts w:ascii="Arial" w:hAnsi="Arial" w:cs="Arial"/>
                <w:noProof/>
                <w:sz w:val="20"/>
                <w:szCs w:val="20"/>
                <w:lang w:eastAsia="en-GB"/>
              </w:rPr>
              <w:t xml:space="preserve"> </w:t>
            </w:r>
            <w:r w:rsidR="0099558B" w:rsidRPr="00444D3E">
              <w:rPr>
                <w:rFonts w:ascii="Arial" w:hAnsi="Arial" w:cs="Arial"/>
                <w:noProof/>
                <w:sz w:val="20"/>
                <w:szCs w:val="20"/>
                <w:lang w:eastAsia="en-GB"/>
              </w:rPr>
              <w:t>Paul Ede</w:t>
            </w:r>
          </w:p>
        </w:tc>
        <w:tc>
          <w:tcPr>
            <w:tcW w:w="3827" w:type="dxa"/>
            <w:vAlign w:val="center"/>
          </w:tcPr>
          <w:p w14:paraId="3B599C26" w14:textId="77777777" w:rsidR="004C2B89" w:rsidRPr="00444D3E" w:rsidRDefault="0099558B" w:rsidP="004153D0">
            <w:pPr>
              <w:rPr>
                <w:rFonts w:ascii="Arial" w:hAnsi="Arial" w:cs="Arial"/>
                <w:sz w:val="20"/>
                <w:szCs w:val="20"/>
              </w:rPr>
            </w:pPr>
            <w:r w:rsidRPr="00444D3E">
              <w:rPr>
                <w:rFonts w:ascii="Arial" w:hAnsi="Arial" w:cs="Arial"/>
                <w:sz w:val="20"/>
                <w:szCs w:val="20"/>
              </w:rPr>
              <w:t>UEFA B, W/T UEFA A, Youth Award</w:t>
            </w:r>
          </w:p>
        </w:tc>
      </w:tr>
      <w:tr w:rsidR="004C2B89" w:rsidRPr="00444D3E" w14:paraId="115EA0FD" w14:textId="77777777" w:rsidTr="0099558B">
        <w:trPr>
          <w:trHeight w:hRule="exact" w:val="397"/>
        </w:trPr>
        <w:tc>
          <w:tcPr>
            <w:tcW w:w="3256" w:type="dxa"/>
            <w:tcBorders>
              <w:top w:val="single" w:sz="4" w:space="0" w:color="FFFFFF" w:themeColor="background1"/>
              <w:bottom w:val="single" w:sz="4" w:space="0" w:color="FFFFFF" w:themeColor="background1"/>
            </w:tcBorders>
            <w:shd w:val="clear" w:color="auto" w:fill="002060"/>
            <w:vAlign w:val="center"/>
          </w:tcPr>
          <w:p w14:paraId="550EBD81" w14:textId="77777777" w:rsidR="004C2B89" w:rsidRPr="00444D3E" w:rsidRDefault="004C2B89" w:rsidP="004153D0">
            <w:pPr>
              <w:rPr>
                <w:rFonts w:ascii="Arial" w:hAnsi="Arial" w:cs="Arial"/>
                <w:sz w:val="20"/>
                <w:szCs w:val="20"/>
              </w:rPr>
            </w:pPr>
            <w:r w:rsidRPr="00444D3E">
              <w:rPr>
                <w:rFonts w:ascii="Arial" w:hAnsi="Arial" w:cs="Arial"/>
                <w:sz w:val="20"/>
                <w:szCs w:val="20"/>
              </w:rPr>
              <w:t xml:space="preserve">Lead FP Coach </w:t>
            </w:r>
          </w:p>
        </w:tc>
        <w:tc>
          <w:tcPr>
            <w:tcW w:w="1984" w:type="dxa"/>
            <w:vAlign w:val="center"/>
          </w:tcPr>
          <w:p w14:paraId="3188D7DA" w14:textId="77777777" w:rsidR="004C2B89" w:rsidRPr="00444D3E" w:rsidRDefault="004C2B89" w:rsidP="004153D0">
            <w:pPr>
              <w:rPr>
                <w:rFonts w:ascii="Arial" w:hAnsi="Arial" w:cs="Arial"/>
                <w:sz w:val="20"/>
                <w:szCs w:val="20"/>
              </w:rPr>
            </w:pPr>
            <w:r w:rsidRPr="00444D3E">
              <w:rPr>
                <w:rFonts w:ascii="Arial" w:hAnsi="Arial" w:cs="Arial"/>
                <w:noProof/>
                <w:sz w:val="20"/>
                <w:szCs w:val="20"/>
                <w:lang w:eastAsia="en-GB"/>
              </w:rPr>
              <w:t xml:space="preserve"> </w:t>
            </w:r>
            <w:r w:rsidR="0099558B" w:rsidRPr="00444D3E">
              <w:rPr>
                <w:rFonts w:ascii="Arial" w:hAnsi="Arial" w:cs="Arial"/>
                <w:noProof/>
                <w:sz w:val="20"/>
                <w:szCs w:val="20"/>
                <w:lang w:eastAsia="en-GB"/>
              </w:rPr>
              <w:t>Lee Foyle</w:t>
            </w:r>
          </w:p>
        </w:tc>
        <w:tc>
          <w:tcPr>
            <w:tcW w:w="3827" w:type="dxa"/>
            <w:vAlign w:val="center"/>
          </w:tcPr>
          <w:p w14:paraId="69CDA5CD" w14:textId="77777777" w:rsidR="004C2B89" w:rsidRPr="00444D3E" w:rsidRDefault="0099558B" w:rsidP="004153D0">
            <w:pPr>
              <w:rPr>
                <w:rFonts w:ascii="Arial" w:hAnsi="Arial" w:cs="Arial"/>
                <w:sz w:val="20"/>
                <w:szCs w:val="20"/>
              </w:rPr>
            </w:pPr>
            <w:r w:rsidRPr="00444D3E">
              <w:rPr>
                <w:rFonts w:ascii="Arial" w:hAnsi="Arial" w:cs="Arial"/>
                <w:sz w:val="20"/>
                <w:szCs w:val="20"/>
              </w:rPr>
              <w:t>UEFA A, Youth Award</w:t>
            </w:r>
            <w:r w:rsidR="004C2B89" w:rsidRPr="00444D3E">
              <w:rPr>
                <w:rFonts w:ascii="Arial" w:hAnsi="Arial" w:cs="Arial"/>
                <w:sz w:val="20"/>
                <w:szCs w:val="20"/>
              </w:rPr>
              <w:t xml:space="preserve"> </w:t>
            </w:r>
          </w:p>
        </w:tc>
      </w:tr>
      <w:tr w:rsidR="004C2B89" w:rsidRPr="00444D3E" w14:paraId="2822B901" w14:textId="77777777" w:rsidTr="0099558B">
        <w:trPr>
          <w:trHeight w:hRule="exact" w:val="397"/>
        </w:trPr>
        <w:tc>
          <w:tcPr>
            <w:tcW w:w="3256" w:type="dxa"/>
            <w:tcBorders>
              <w:top w:val="single" w:sz="4" w:space="0" w:color="FFFFFF" w:themeColor="background1"/>
              <w:bottom w:val="single" w:sz="4" w:space="0" w:color="FFFFFF" w:themeColor="background1"/>
            </w:tcBorders>
            <w:shd w:val="clear" w:color="auto" w:fill="002060"/>
            <w:vAlign w:val="center"/>
          </w:tcPr>
          <w:p w14:paraId="7652B285" w14:textId="77777777" w:rsidR="004C2B89" w:rsidRPr="00444D3E" w:rsidRDefault="004C2B89" w:rsidP="004153D0">
            <w:pPr>
              <w:rPr>
                <w:rFonts w:ascii="Arial" w:hAnsi="Arial" w:cs="Arial"/>
                <w:sz w:val="20"/>
                <w:szCs w:val="20"/>
              </w:rPr>
            </w:pPr>
            <w:r w:rsidRPr="00444D3E">
              <w:rPr>
                <w:rFonts w:ascii="Arial" w:hAnsi="Arial" w:cs="Arial"/>
                <w:sz w:val="20"/>
                <w:szCs w:val="20"/>
              </w:rPr>
              <w:t>Lead Academy GK Coach</w:t>
            </w:r>
          </w:p>
        </w:tc>
        <w:tc>
          <w:tcPr>
            <w:tcW w:w="1984" w:type="dxa"/>
            <w:vAlign w:val="center"/>
          </w:tcPr>
          <w:p w14:paraId="5D978363" w14:textId="77777777" w:rsidR="004C2B89" w:rsidRPr="00444D3E" w:rsidRDefault="004C2B89" w:rsidP="004153D0">
            <w:pPr>
              <w:rPr>
                <w:rFonts w:ascii="Arial" w:hAnsi="Arial" w:cs="Arial"/>
                <w:sz w:val="20"/>
                <w:szCs w:val="20"/>
              </w:rPr>
            </w:pPr>
            <w:r w:rsidRPr="00444D3E">
              <w:rPr>
                <w:rFonts w:ascii="Arial" w:hAnsi="Arial" w:cs="Arial"/>
                <w:sz w:val="20"/>
                <w:szCs w:val="20"/>
              </w:rPr>
              <w:t xml:space="preserve"> </w:t>
            </w:r>
            <w:r w:rsidR="0099558B" w:rsidRPr="00444D3E">
              <w:rPr>
                <w:rFonts w:ascii="Arial" w:hAnsi="Arial" w:cs="Arial"/>
                <w:sz w:val="20"/>
                <w:szCs w:val="20"/>
              </w:rPr>
              <w:t>Ronnie Sinclair</w:t>
            </w:r>
          </w:p>
        </w:tc>
        <w:tc>
          <w:tcPr>
            <w:tcW w:w="3827" w:type="dxa"/>
            <w:vAlign w:val="center"/>
          </w:tcPr>
          <w:p w14:paraId="18985C89" w14:textId="77777777" w:rsidR="004C2B89" w:rsidRPr="00444D3E" w:rsidRDefault="0099558B" w:rsidP="004153D0">
            <w:pPr>
              <w:rPr>
                <w:rFonts w:ascii="Arial" w:hAnsi="Arial" w:cs="Arial"/>
                <w:sz w:val="20"/>
                <w:szCs w:val="20"/>
              </w:rPr>
            </w:pPr>
            <w:r w:rsidRPr="00444D3E">
              <w:rPr>
                <w:rFonts w:ascii="Arial" w:hAnsi="Arial" w:cs="Arial"/>
                <w:sz w:val="20"/>
                <w:szCs w:val="20"/>
              </w:rPr>
              <w:t>UEFA A, UEFA GK A, AYA</w:t>
            </w:r>
          </w:p>
        </w:tc>
      </w:tr>
    </w:tbl>
    <w:p w14:paraId="57202EE8" w14:textId="77777777" w:rsidR="00EE7834" w:rsidRDefault="00EE7834" w:rsidP="004C2B89">
      <w:pPr>
        <w:spacing w:after="0"/>
        <w:jc w:val="both"/>
        <w:rPr>
          <w:rFonts w:ascii="Arial" w:hAnsi="Arial" w:cs="Arial"/>
          <w:sz w:val="20"/>
          <w:szCs w:val="20"/>
        </w:rPr>
      </w:pPr>
    </w:p>
    <w:p w14:paraId="08B4686E" w14:textId="77777777" w:rsidR="00EE7834" w:rsidRDefault="004C2B89" w:rsidP="004C2B89">
      <w:pPr>
        <w:spacing w:after="0"/>
        <w:jc w:val="both"/>
        <w:rPr>
          <w:rFonts w:ascii="Arial" w:hAnsi="Arial" w:cs="Arial"/>
          <w:sz w:val="20"/>
          <w:szCs w:val="20"/>
        </w:rPr>
      </w:pPr>
      <w:r w:rsidRPr="00444D3E">
        <w:rPr>
          <w:rFonts w:ascii="Arial" w:hAnsi="Arial" w:cs="Arial"/>
          <w:sz w:val="20"/>
          <w:szCs w:val="20"/>
        </w:rPr>
        <w:t xml:space="preserve">According to the information supplied by the </w:t>
      </w:r>
      <w:r w:rsidR="00D10188" w:rsidRPr="00444D3E">
        <w:rPr>
          <w:rFonts w:ascii="Arial" w:hAnsi="Arial" w:cs="Arial"/>
          <w:sz w:val="20"/>
          <w:szCs w:val="20"/>
        </w:rPr>
        <w:t>Club</w:t>
      </w:r>
      <w:r w:rsidRPr="00444D3E">
        <w:rPr>
          <w:rFonts w:ascii="Arial" w:hAnsi="Arial" w:cs="Arial"/>
          <w:sz w:val="20"/>
          <w:szCs w:val="20"/>
        </w:rPr>
        <w:t xml:space="preserve">, the Academy coaching staff are qualified as listed in the table below. </w:t>
      </w:r>
    </w:p>
    <w:p w14:paraId="0C16F7E4" w14:textId="77777777" w:rsidR="004C2B89" w:rsidRPr="00444D3E" w:rsidRDefault="004C2B89" w:rsidP="004C2B89">
      <w:pPr>
        <w:spacing w:after="0"/>
        <w:jc w:val="both"/>
        <w:rPr>
          <w:rFonts w:ascii="Arial" w:hAnsi="Arial" w:cs="Arial"/>
          <w:sz w:val="20"/>
          <w:szCs w:val="20"/>
        </w:rPr>
      </w:pPr>
      <w:r w:rsidRPr="00444D3E">
        <w:rPr>
          <w:rFonts w:ascii="Arial" w:hAnsi="Arial" w:cs="Arial"/>
          <w:sz w:val="20"/>
          <w:szCs w:val="20"/>
        </w:rPr>
        <w:t xml:space="preserve"> </w:t>
      </w:r>
    </w:p>
    <w:tbl>
      <w:tblPr>
        <w:tblStyle w:val="TableGrid"/>
        <w:tblpPr w:leftFromText="180" w:rightFromText="180" w:vertAnchor="text" w:horzAnchor="margin" w:tblpY="53"/>
        <w:tblW w:w="0" w:type="auto"/>
        <w:tblLook w:val="04A0" w:firstRow="1" w:lastRow="0" w:firstColumn="1" w:lastColumn="0" w:noHBand="0" w:noVBand="1"/>
      </w:tblPr>
      <w:tblGrid>
        <w:gridCol w:w="1336"/>
        <w:gridCol w:w="3686"/>
      </w:tblGrid>
      <w:tr w:rsidR="004C2B89" w:rsidRPr="00444D3E" w14:paraId="49097201" w14:textId="77777777" w:rsidTr="00896347">
        <w:trPr>
          <w:trHeight w:val="413"/>
        </w:trPr>
        <w:tc>
          <w:tcPr>
            <w:tcW w:w="1336" w:type="dxa"/>
            <w:tcBorders>
              <w:right w:val="single" w:sz="4" w:space="0" w:color="FFFFFF" w:themeColor="background1"/>
            </w:tcBorders>
            <w:shd w:val="clear" w:color="auto" w:fill="002060"/>
            <w:vAlign w:val="center"/>
          </w:tcPr>
          <w:p w14:paraId="68309495" w14:textId="77777777" w:rsidR="004C2B89" w:rsidRPr="00444D3E" w:rsidRDefault="004C2B89" w:rsidP="004153D0">
            <w:pPr>
              <w:rPr>
                <w:rFonts w:ascii="Arial" w:hAnsi="Arial" w:cs="Arial"/>
                <w:color w:val="FFFFFF" w:themeColor="background1"/>
                <w:sz w:val="20"/>
                <w:szCs w:val="20"/>
              </w:rPr>
            </w:pPr>
            <w:r w:rsidRPr="00444D3E">
              <w:rPr>
                <w:rFonts w:ascii="Arial" w:hAnsi="Arial" w:cs="Arial"/>
                <w:color w:val="FFFFFF" w:themeColor="background1"/>
                <w:sz w:val="20"/>
                <w:szCs w:val="20"/>
              </w:rPr>
              <w:t>No. of staff</w:t>
            </w:r>
          </w:p>
        </w:tc>
        <w:tc>
          <w:tcPr>
            <w:tcW w:w="3686" w:type="dxa"/>
            <w:tcBorders>
              <w:left w:val="single" w:sz="4" w:space="0" w:color="FFFFFF" w:themeColor="background1"/>
            </w:tcBorders>
            <w:shd w:val="clear" w:color="auto" w:fill="002060"/>
            <w:vAlign w:val="center"/>
          </w:tcPr>
          <w:p w14:paraId="2AC0FF28" w14:textId="77777777" w:rsidR="004C2B89" w:rsidRPr="00444D3E" w:rsidRDefault="004C2B89" w:rsidP="004153D0">
            <w:pPr>
              <w:rPr>
                <w:rFonts w:ascii="Arial" w:hAnsi="Arial" w:cs="Arial"/>
                <w:color w:val="FFFFFF" w:themeColor="background1"/>
                <w:sz w:val="20"/>
                <w:szCs w:val="20"/>
              </w:rPr>
            </w:pPr>
            <w:r w:rsidRPr="00444D3E">
              <w:rPr>
                <w:rFonts w:ascii="Arial" w:hAnsi="Arial" w:cs="Arial"/>
                <w:color w:val="FFFFFF" w:themeColor="background1"/>
                <w:sz w:val="20"/>
                <w:szCs w:val="20"/>
              </w:rPr>
              <w:t xml:space="preserve">Highest Qualification </w:t>
            </w:r>
          </w:p>
        </w:tc>
      </w:tr>
      <w:tr w:rsidR="004C2B89" w:rsidRPr="00444D3E" w14:paraId="32C8B31C" w14:textId="77777777" w:rsidTr="004153D0">
        <w:trPr>
          <w:trHeight w:hRule="exact" w:val="397"/>
        </w:trPr>
        <w:tc>
          <w:tcPr>
            <w:tcW w:w="1336" w:type="dxa"/>
            <w:vAlign w:val="center"/>
          </w:tcPr>
          <w:p w14:paraId="0A676D5A" w14:textId="77777777" w:rsidR="004C2B89" w:rsidRPr="00444D3E" w:rsidRDefault="00444D3E" w:rsidP="004153D0">
            <w:pPr>
              <w:jc w:val="center"/>
              <w:rPr>
                <w:rFonts w:ascii="Arial" w:hAnsi="Arial" w:cs="Arial"/>
                <w:sz w:val="20"/>
                <w:szCs w:val="20"/>
              </w:rPr>
            </w:pPr>
            <w:r>
              <w:rPr>
                <w:rFonts w:ascii="Arial" w:hAnsi="Arial" w:cs="Arial"/>
                <w:sz w:val="20"/>
                <w:szCs w:val="20"/>
              </w:rPr>
              <w:t>0</w:t>
            </w:r>
          </w:p>
        </w:tc>
        <w:tc>
          <w:tcPr>
            <w:tcW w:w="3686" w:type="dxa"/>
            <w:vAlign w:val="center"/>
          </w:tcPr>
          <w:p w14:paraId="3CDAD922" w14:textId="77777777" w:rsidR="004C2B89" w:rsidRPr="00444D3E" w:rsidRDefault="004C2B89" w:rsidP="004153D0">
            <w:pPr>
              <w:rPr>
                <w:rFonts w:ascii="Arial" w:hAnsi="Arial" w:cs="Arial"/>
                <w:sz w:val="20"/>
                <w:szCs w:val="20"/>
              </w:rPr>
            </w:pPr>
            <w:r w:rsidRPr="00444D3E">
              <w:rPr>
                <w:rFonts w:ascii="Arial" w:hAnsi="Arial" w:cs="Arial"/>
                <w:sz w:val="20"/>
                <w:szCs w:val="20"/>
              </w:rPr>
              <w:t>Pro Licence</w:t>
            </w:r>
          </w:p>
        </w:tc>
      </w:tr>
      <w:tr w:rsidR="004C2B89" w:rsidRPr="00444D3E" w14:paraId="35367137" w14:textId="77777777" w:rsidTr="004153D0">
        <w:trPr>
          <w:trHeight w:hRule="exact" w:val="397"/>
        </w:trPr>
        <w:tc>
          <w:tcPr>
            <w:tcW w:w="1336" w:type="dxa"/>
            <w:vAlign w:val="center"/>
          </w:tcPr>
          <w:p w14:paraId="588C1721" w14:textId="77777777" w:rsidR="004C2B89" w:rsidRPr="00444D3E" w:rsidRDefault="0099558B" w:rsidP="004153D0">
            <w:pPr>
              <w:jc w:val="center"/>
              <w:rPr>
                <w:rFonts w:ascii="Arial" w:hAnsi="Arial" w:cs="Arial"/>
                <w:sz w:val="20"/>
                <w:szCs w:val="20"/>
              </w:rPr>
            </w:pPr>
            <w:r w:rsidRPr="00444D3E">
              <w:rPr>
                <w:rFonts w:ascii="Arial" w:hAnsi="Arial" w:cs="Arial"/>
                <w:sz w:val="20"/>
                <w:szCs w:val="20"/>
              </w:rPr>
              <w:t>9</w:t>
            </w:r>
          </w:p>
        </w:tc>
        <w:tc>
          <w:tcPr>
            <w:tcW w:w="3686" w:type="dxa"/>
            <w:vAlign w:val="center"/>
          </w:tcPr>
          <w:p w14:paraId="116044A7" w14:textId="77777777" w:rsidR="004C2B89" w:rsidRPr="00444D3E" w:rsidRDefault="004C2B89" w:rsidP="004153D0">
            <w:pPr>
              <w:rPr>
                <w:rFonts w:ascii="Arial" w:hAnsi="Arial" w:cs="Arial"/>
                <w:sz w:val="20"/>
                <w:szCs w:val="20"/>
              </w:rPr>
            </w:pPr>
            <w:r w:rsidRPr="00444D3E">
              <w:rPr>
                <w:rFonts w:ascii="Arial" w:hAnsi="Arial" w:cs="Arial"/>
                <w:sz w:val="20"/>
                <w:szCs w:val="20"/>
              </w:rPr>
              <w:t>UEFA ‘A’</w:t>
            </w:r>
          </w:p>
        </w:tc>
      </w:tr>
      <w:tr w:rsidR="004C2B89" w:rsidRPr="00444D3E" w14:paraId="720222A2" w14:textId="77777777" w:rsidTr="004153D0">
        <w:trPr>
          <w:trHeight w:hRule="exact" w:val="397"/>
        </w:trPr>
        <w:tc>
          <w:tcPr>
            <w:tcW w:w="1336" w:type="dxa"/>
            <w:vAlign w:val="center"/>
          </w:tcPr>
          <w:p w14:paraId="04A22DD1" w14:textId="77777777" w:rsidR="004C2B89" w:rsidRPr="00444D3E" w:rsidRDefault="001E6578" w:rsidP="004153D0">
            <w:pPr>
              <w:jc w:val="center"/>
              <w:rPr>
                <w:rFonts w:ascii="Arial" w:hAnsi="Arial" w:cs="Arial"/>
                <w:sz w:val="20"/>
                <w:szCs w:val="20"/>
              </w:rPr>
            </w:pPr>
            <w:r w:rsidRPr="00444D3E">
              <w:rPr>
                <w:rFonts w:ascii="Arial" w:hAnsi="Arial" w:cs="Arial"/>
                <w:sz w:val="20"/>
                <w:szCs w:val="20"/>
              </w:rPr>
              <w:t>8</w:t>
            </w:r>
          </w:p>
        </w:tc>
        <w:tc>
          <w:tcPr>
            <w:tcW w:w="3686" w:type="dxa"/>
            <w:vAlign w:val="center"/>
          </w:tcPr>
          <w:p w14:paraId="5CC44E71" w14:textId="77777777" w:rsidR="004C2B89" w:rsidRPr="00444D3E" w:rsidRDefault="004C2B89" w:rsidP="004153D0">
            <w:pPr>
              <w:rPr>
                <w:rFonts w:ascii="Arial" w:hAnsi="Arial" w:cs="Arial"/>
                <w:sz w:val="20"/>
                <w:szCs w:val="20"/>
              </w:rPr>
            </w:pPr>
            <w:r w:rsidRPr="00444D3E">
              <w:rPr>
                <w:rFonts w:ascii="Arial" w:hAnsi="Arial" w:cs="Arial"/>
                <w:sz w:val="20"/>
                <w:szCs w:val="20"/>
              </w:rPr>
              <w:t>UEFA ‘B’</w:t>
            </w:r>
          </w:p>
        </w:tc>
      </w:tr>
      <w:tr w:rsidR="004C2B89" w:rsidRPr="00444D3E" w14:paraId="032DA032" w14:textId="77777777" w:rsidTr="004153D0">
        <w:trPr>
          <w:trHeight w:hRule="exact" w:val="397"/>
        </w:trPr>
        <w:tc>
          <w:tcPr>
            <w:tcW w:w="1336" w:type="dxa"/>
            <w:vAlign w:val="center"/>
          </w:tcPr>
          <w:p w14:paraId="56F79C08" w14:textId="77777777" w:rsidR="004C2B89" w:rsidRPr="00444D3E" w:rsidRDefault="001E6578" w:rsidP="004153D0">
            <w:pPr>
              <w:jc w:val="center"/>
              <w:rPr>
                <w:rFonts w:ascii="Arial" w:hAnsi="Arial" w:cs="Arial"/>
                <w:sz w:val="20"/>
                <w:szCs w:val="20"/>
              </w:rPr>
            </w:pPr>
            <w:r w:rsidRPr="00444D3E">
              <w:rPr>
                <w:rFonts w:ascii="Arial" w:hAnsi="Arial" w:cs="Arial"/>
                <w:sz w:val="20"/>
                <w:szCs w:val="20"/>
              </w:rPr>
              <w:t>3</w:t>
            </w:r>
          </w:p>
        </w:tc>
        <w:tc>
          <w:tcPr>
            <w:tcW w:w="3686" w:type="dxa"/>
            <w:vAlign w:val="center"/>
          </w:tcPr>
          <w:p w14:paraId="7429D06B" w14:textId="77777777" w:rsidR="004C2B89" w:rsidRPr="00444D3E" w:rsidRDefault="004C2B89" w:rsidP="004153D0">
            <w:pPr>
              <w:rPr>
                <w:rFonts w:ascii="Arial" w:hAnsi="Arial" w:cs="Arial"/>
                <w:sz w:val="20"/>
                <w:szCs w:val="20"/>
              </w:rPr>
            </w:pPr>
            <w:r w:rsidRPr="00444D3E">
              <w:rPr>
                <w:rFonts w:ascii="Arial" w:hAnsi="Arial" w:cs="Arial"/>
                <w:sz w:val="20"/>
                <w:szCs w:val="20"/>
              </w:rPr>
              <w:t>Level 2 completing a UEFA ‘B’ Course</w:t>
            </w:r>
          </w:p>
        </w:tc>
      </w:tr>
      <w:tr w:rsidR="001E6578" w:rsidRPr="00444D3E" w14:paraId="2A2FBF03" w14:textId="77777777" w:rsidTr="004153D0">
        <w:trPr>
          <w:trHeight w:hRule="exact" w:val="397"/>
        </w:trPr>
        <w:tc>
          <w:tcPr>
            <w:tcW w:w="1336" w:type="dxa"/>
            <w:vAlign w:val="center"/>
          </w:tcPr>
          <w:p w14:paraId="08675371" w14:textId="77777777" w:rsidR="001E6578" w:rsidRPr="00444D3E" w:rsidRDefault="001E6578" w:rsidP="004153D0">
            <w:pPr>
              <w:jc w:val="center"/>
              <w:rPr>
                <w:rFonts w:ascii="Arial" w:hAnsi="Arial" w:cs="Arial"/>
                <w:sz w:val="20"/>
                <w:szCs w:val="20"/>
              </w:rPr>
            </w:pPr>
            <w:r w:rsidRPr="00444D3E">
              <w:rPr>
                <w:rFonts w:ascii="Arial" w:hAnsi="Arial" w:cs="Arial"/>
                <w:sz w:val="20"/>
                <w:szCs w:val="20"/>
              </w:rPr>
              <w:t>1</w:t>
            </w:r>
          </w:p>
        </w:tc>
        <w:tc>
          <w:tcPr>
            <w:tcW w:w="3686" w:type="dxa"/>
            <w:vAlign w:val="center"/>
          </w:tcPr>
          <w:p w14:paraId="7EF8CF25" w14:textId="77777777" w:rsidR="001E6578" w:rsidRPr="00444D3E" w:rsidRDefault="001E6578" w:rsidP="004153D0">
            <w:pPr>
              <w:rPr>
                <w:rFonts w:ascii="Arial" w:hAnsi="Arial" w:cs="Arial"/>
                <w:sz w:val="20"/>
                <w:szCs w:val="20"/>
              </w:rPr>
            </w:pPr>
            <w:r w:rsidRPr="00444D3E">
              <w:rPr>
                <w:rFonts w:ascii="Arial" w:hAnsi="Arial" w:cs="Arial"/>
                <w:sz w:val="20"/>
                <w:szCs w:val="20"/>
              </w:rPr>
              <w:t>UEFA ‘A’ GK</w:t>
            </w:r>
          </w:p>
        </w:tc>
      </w:tr>
      <w:tr w:rsidR="001E6578" w:rsidRPr="00444D3E" w14:paraId="47524FE2" w14:textId="77777777" w:rsidTr="004153D0">
        <w:trPr>
          <w:trHeight w:hRule="exact" w:val="397"/>
        </w:trPr>
        <w:tc>
          <w:tcPr>
            <w:tcW w:w="1336" w:type="dxa"/>
            <w:vAlign w:val="center"/>
          </w:tcPr>
          <w:p w14:paraId="04BF951C" w14:textId="77777777" w:rsidR="001E6578" w:rsidRPr="00444D3E" w:rsidRDefault="003E3D87" w:rsidP="004153D0">
            <w:pPr>
              <w:jc w:val="center"/>
              <w:rPr>
                <w:rFonts w:ascii="Arial" w:hAnsi="Arial" w:cs="Arial"/>
                <w:sz w:val="20"/>
                <w:szCs w:val="20"/>
              </w:rPr>
            </w:pPr>
            <w:r>
              <w:rPr>
                <w:rFonts w:ascii="Arial" w:hAnsi="Arial" w:cs="Arial"/>
                <w:sz w:val="20"/>
                <w:szCs w:val="20"/>
              </w:rPr>
              <w:t>0</w:t>
            </w:r>
          </w:p>
        </w:tc>
        <w:tc>
          <w:tcPr>
            <w:tcW w:w="3686" w:type="dxa"/>
            <w:vAlign w:val="center"/>
          </w:tcPr>
          <w:p w14:paraId="44C7FD6E" w14:textId="77777777" w:rsidR="001E6578" w:rsidRPr="00444D3E" w:rsidRDefault="001E6578" w:rsidP="004153D0">
            <w:pPr>
              <w:rPr>
                <w:rFonts w:ascii="Arial" w:hAnsi="Arial" w:cs="Arial"/>
                <w:sz w:val="20"/>
                <w:szCs w:val="20"/>
              </w:rPr>
            </w:pPr>
            <w:r w:rsidRPr="00444D3E">
              <w:rPr>
                <w:rFonts w:ascii="Arial" w:hAnsi="Arial" w:cs="Arial"/>
                <w:sz w:val="20"/>
                <w:szCs w:val="20"/>
              </w:rPr>
              <w:t>UEFA ‘B’ GK</w:t>
            </w:r>
          </w:p>
        </w:tc>
      </w:tr>
      <w:tr w:rsidR="001E6578" w:rsidRPr="00444D3E" w14:paraId="4AC70BD6" w14:textId="77777777" w:rsidTr="00D07741">
        <w:trPr>
          <w:trHeight w:hRule="exact" w:val="397"/>
        </w:trPr>
        <w:tc>
          <w:tcPr>
            <w:tcW w:w="1336" w:type="dxa"/>
            <w:tcBorders>
              <w:right w:val="single" w:sz="4" w:space="0" w:color="FFFFFF" w:themeColor="background1"/>
            </w:tcBorders>
            <w:shd w:val="clear" w:color="auto" w:fill="002060"/>
            <w:vAlign w:val="center"/>
          </w:tcPr>
          <w:p w14:paraId="3BCF72A9" w14:textId="77777777" w:rsidR="001E6578" w:rsidRPr="00444D3E" w:rsidRDefault="001E6578" w:rsidP="001E6578">
            <w:pPr>
              <w:rPr>
                <w:rFonts w:ascii="Arial" w:hAnsi="Arial" w:cs="Arial"/>
                <w:color w:val="FFFFFF" w:themeColor="background1"/>
                <w:sz w:val="20"/>
                <w:szCs w:val="20"/>
              </w:rPr>
            </w:pPr>
            <w:r w:rsidRPr="00444D3E">
              <w:rPr>
                <w:rFonts w:ascii="Arial" w:hAnsi="Arial" w:cs="Arial"/>
                <w:color w:val="FFFFFF" w:themeColor="background1"/>
                <w:sz w:val="20"/>
                <w:szCs w:val="20"/>
              </w:rPr>
              <w:t>No. of staff</w:t>
            </w:r>
          </w:p>
        </w:tc>
        <w:tc>
          <w:tcPr>
            <w:tcW w:w="3686" w:type="dxa"/>
            <w:tcBorders>
              <w:left w:val="single" w:sz="4" w:space="0" w:color="FFFFFF" w:themeColor="background1"/>
            </w:tcBorders>
            <w:shd w:val="clear" w:color="auto" w:fill="002060"/>
            <w:vAlign w:val="center"/>
          </w:tcPr>
          <w:p w14:paraId="206E83E8" w14:textId="77777777" w:rsidR="001E6578" w:rsidRPr="00444D3E" w:rsidRDefault="001E6578" w:rsidP="001E6578">
            <w:pPr>
              <w:rPr>
                <w:rFonts w:ascii="Arial" w:hAnsi="Arial" w:cs="Arial"/>
                <w:color w:val="FFFFFF" w:themeColor="background1"/>
                <w:sz w:val="20"/>
                <w:szCs w:val="20"/>
              </w:rPr>
            </w:pPr>
            <w:r w:rsidRPr="00444D3E">
              <w:rPr>
                <w:rFonts w:ascii="Arial" w:hAnsi="Arial" w:cs="Arial"/>
                <w:color w:val="FFFFFF" w:themeColor="background1"/>
                <w:sz w:val="20"/>
                <w:szCs w:val="20"/>
              </w:rPr>
              <w:t xml:space="preserve">Highest FA Youth Award Qualification </w:t>
            </w:r>
          </w:p>
        </w:tc>
      </w:tr>
      <w:tr w:rsidR="004C2B89" w:rsidRPr="00444D3E" w14:paraId="10DDDD7C" w14:textId="77777777" w:rsidTr="004153D0">
        <w:trPr>
          <w:trHeight w:hRule="exact" w:val="397"/>
        </w:trPr>
        <w:tc>
          <w:tcPr>
            <w:tcW w:w="1336" w:type="dxa"/>
            <w:vAlign w:val="center"/>
          </w:tcPr>
          <w:p w14:paraId="511DDF31" w14:textId="77777777" w:rsidR="004C2B89" w:rsidRPr="00444D3E" w:rsidRDefault="001E6578" w:rsidP="004153D0">
            <w:pPr>
              <w:jc w:val="center"/>
              <w:rPr>
                <w:rFonts w:ascii="Arial" w:hAnsi="Arial" w:cs="Arial"/>
                <w:sz w:val="20"/>
                <w:szCs w:val="20"/>
              </w:rPr>
            </w:pPr>
            <w:r w:rsidRPr="00444D3E">
              <w:rPr>
                <w:rFonts w:ascii="Arial" w:hAnsi="Arial" w:cs="Arial"/>
                <w:sz w:val="20"/>
                <w:szCs w:val="20"/>
              </w:rPr>
              <w:t>2</w:t>
            </w:r>
          </w:p>
        </w:tc>
        <w:tc>
          <w:tcPr>
            <w:tcW w:w="3686" w:type="dxa"/>
            <w:vAlign w:val="center"/>
          </w:tcPr>
          <w:p w14:paraId="02083B76" w14:textId="77777777" w:rsidR="004C2B89" w:rsidRPr="00444D3E" w:rsidRDefault="004C2B89" w:rsidP="004153D0">
            <w:pPr>
              <w:rPr>
                <w:rFonts w:ascii="Arial" w:hAnsi="Arial" w:cs="Arial"/>
                <w:sz w:val="20"/>
                <w:szCs w:val="20"/>
              </w:rPr>
            </w:pPr>
            <w:r w:rsidRPr="00444D3E">
              <w:rPr>
                <w:rFonts w:ascii="Arial" w:hAnsi="Arial" w:cs="Arial"/>
                <w:sz w:val="20"/>
                <w:szCs w:val="20"/>
              </w:rPr>
              <w:t>FA Advanced Youth Award</w:t>
            </w:r>
          </w:p>
        </w:tc>
      </w:tr>
      <w:tr w:rsidR="004C2B89" w:rsidRPr="00444D3E" w14:paraId="3B544B77" w14:textId="77777777" w:rsidTr="004153D0">
        <w:trPr>
          <w:trHeight w:hRule="exact" w:val="397"/>
        </w:trPr>
        <w:tc>
          <w:tcPr>
            <w:tcW w:w="1336" w:type="dxa"/>
            <w:vAlign w:val="center"/>
          </w:tcPr>
          <w:p w14:paraId="2A8699B2" w14:textId="77777777" w:rsidR="004C2B89" w:rsidRPr="00444D3E" w:rsidRDefault="001E6578" w:rsidP="004153D0">
            <w:pPr>
              <w:jc w:val="center"/>
              <w:rPr>
                <w:rFonts w:ascii="Arial" w:hAnsi="Arial" w:cs="Arial"/>
                <w:sz w:val="20"/>
                <w:szCs w:val="20"/>
              </w:rPr>
            </w:pPr>
            <w:r w:rsidRPr="00444D3E">
              <w:rPr>
                <w:rFonts w:ascii="Arial" w:hAnsi="Arial" w:cs="Arial"/>
                <w:sz w:val="20"/>
                <w:szCs w:val="20"/>
              </w:rPr>
              <w:t>15</w:t>
            </w:r>
          </w:p>
        </w:tc>
        <w:tc>
          <w:tcPr>
            <w:tcW w:w="3686" w:type="dxa"/>
            <w:vAlign w:val="center"/>
          </w:tcPr>
          <w:p w14:paraId="08C2FC43" w14:textId="77777777" w:rsidR="004C2B89" w:rsidRPr="00444D3E" w:rsidRDefault="004C2B89" w:rsidP="004153D0">
            <w:pPr>
              <w:rPr>
                <w:rFonts w:ascii="Arial" w:hAnsi="Arial" w:cs="Arial"/>
                <w:sz w:val="20"/>
                <w:szCs w:val="20"/>
              </w:rPr>
            </w:pPr>
            <w:r w:rsidRPr="00444D3E">
              <w:rPr>
                <w:rFonts w:ascii="Arial" w:hAnsi="Arial" w:cs="Arial"/>
                <w:sz w:val="20"/>
                <w:szCs w:val="20"/>
              </w:rPr>
              <w:t>FA Youth Award</w:t>
            </w:r>
          </w:p>
        </w:tc>
      </w:tr>
      <w:tr w:rsidR="004C2B89" w:rsidRPr="00444D3E" w14:paraId="444FD925" w14:textId="77777777" w:rsidTr="004153D0">
        <w:trPr>
          <w:trHeight w:hRule="exact" w:val="397"/>
        </w:trPr>
        <w:tc>
          <w:tcPr>
            <w:tcW w:w="1336" w:type="dxa"/>
            <w:vAlign w:val="center"/>
          </w:tcPr>
          <w:p w14:paraId="2BDFE5C1" w14:textId="77777777" w:rsidR="004C2B89" w:rsidRPr="00444D3E" w:rsidRDefault="001E6578" w:rsidP="004153D0">
            <w:pPr>
              <w:jc w:val="center"/>
              <w:rPr>
                <w:rFonts w:ascii="Arial" w:hAnsi="Arial" w:cs="Arial"/>
                <w:sz w:val="20"/>
                <w:szCs w:val="20"/>
              </w:rPr>
            </w:pPr>
            <w:r w:rsidRPr="00444D3E">
              <w:rPr>
                <w:rFonts w:ascii="Arial" w:hAnsi="Arial" w:cs="Arial"/>
                <w:sz w:val="20"/>
                <w:szCs w:val="20"/>
              </w:rPr>
              <w:t>1</w:t>
            </w:r>
          </w:p>
        </w:tc>
        <w:tc>
          <w:tcPr>
            <w:tcW w:w="3686" w:type="dxa"/>
            <w:vAlign w:val="center"/>
          </w:tcPr>
          <w:p w14:paraId="477DE891" w14:textId="77777777" w:rsidR="004C2B89" w:rsidRPr="00444D3E" w:rsidRDefault="004C2B89" w:rsidP="001E6578">
            <w:pPr>
              <w:rPr>
                <w:rFonts w:ascii="Arial" w:hAnsi="Arial" w:cs="Arial"/>
                <w:sz w:val="20"/>
                <w:szCs w:val="20"/>
              </w:rPr>
            </w:pPr>
            <w:r w:rsidRPr="00444D3E">
              <w:rPr>
                <w:rFonts w:ascii="Arial" w:hAnsi="Arial" w:cs="Arial"/>
                <w:sz w:val="20"/>
                <w:szCs w:val="20"/>
              </w:rPr>
              <w:t>FA Youth Module 3</w:t>
            </w:r>
          </w:p>
        </w:tc>
      </w:tr>
      <w:tr w:rsidR="004C2B89" w:rsidRPr="00444D3E" w14:paraId="6C65910D" w14:textId="77777777" w:rsidTr="004E56EE">
        <w:trPr>
          <w:trHeight w:hRule="exact" w:val="397"/>
        </w:trPr>
        <w:tc>
          <w:tcPr>
            <w:tcW w:w="1336" w:type="dxa"/>
            <w:tcBorders>
              <w:bottom w:val="single" w:sz="4" w:space="0" w:color="auto"/>
            </w:tcBorders>
            <w:vAlign w:val="center"/>
          </w:tcPr>
          <w:p w14:paraId="464A2B72" w14:textId="77777777" w:rsidR="004C2B89" w:rsidRPr="00444D3E" w:rsidRDefault="001E6578" w:rsidP="004153D0">
            <w:pPr>
              <w:jc w:val="center"/>
              <w:rPr>
                <w:rFonts w:ascii="Arial" w:hAnsi="Arial" w:cs="Arial"/>
                <w:sz w:val="20"/>
                <w:szCs w:val="20"/>
              </w:rPr>
            </w:pPr>
            <w:r w:rsidRPr="00444D3E">
              <w:rPr>
                <w:rFonts w:ascii="Arial" w:hAnsi="Arial" w:cs="Arial"/>
                <w:sz w:val="20"/>
                <w:szCs w:val="20"/>
              </w:rPr>
              <w:t>2</w:t>
            </w:r>
          </w:p>
        </w:tc>
        <w:tc>
          <w:tcPr>
            <w:tcW w:w="3686" w:type="dxa"/>
            <w:tcBorders>
              <w:bottom w:val="single" w:sz="4" w:space="0" w:color="auto"/>
            </w:tcBorders>
            <w:vAlign w:val="center"/>
          </w:tcPr>
          <w:p w14:paraId="26718770" w14:textId="77777777" w:rsidR="004C2B89" w:rsidRPr="00444D3E" w:rsidRDefault="004C2B89" w:rsidP="001E6578">
            <w:pPr>
              <w:rPr>
                <w:rFonts w:ascii="Arial" w:hAnsi="Arial" w:cs="Arial"/>
                <w:sz w:val="20"/>
                <w:szCs w:val="20"/>
              </w:rPr>
            </w:pPr>
            <w:r w:rsidRPr="00444D3E">
              <w:rPr>
                <w:rFonts w:ascii="Arial" w:hAnsi="Arial" w:cs="Arial"/>
                <w:sz w:val="20"/>
                <w:szCs w:val="20"/>
              </w:rPr>
              <w:t xml:space="preserve">FA Youth Module </w:t>
            </w:r>
            <w:r w:rsidR="001E6578" w:rsidRPr="00444D3E">
              <w:rPr>
                <w:rFonts w:ascii="Arial" w:hAnsi="Arial" w:cs="Arial"/>
                <w:sz w:val="20"/>
                <w:szCs w:val="20"/>
              </w:rPr>
              <w:t xml:space="preserve">1 &amp; </w:t>
            </w:r>
            <w:r w:rsidRPr="00444D3E">
              <w:rPr>
                <w:rFonts w:ascii="Arial" w:hAnsi="Arial" w:cs="Arial"/>
                <w:sz w:val="20"/>
                <w:szCs w:val="20"/>
              </w:rPr>
              <w:t>2</w:t>
            </w:r>
          </w:p>
        </w:tc>
      </w:tr>
    </w:tbl>
    <w:p w14:paraId="0F7A96DD" w14:textId="77777777" w:rsidR="0045753D" w:rsidRPr="00444D3E" w:rsidRDefault="0045753D" w:rsidP="004C2B89">
      <w:pPr>
        <w:rPr>
          <w:rFonts w:ascii="Arial" w:hAnsi="Arial" w:cs="Arial"/>
          <w:sz w:val="20"/>
          <w:szCs w:val="20"/>
        </w:rPr>
      </w:pPr>
    </w:p>
    <w:p w14:paraId="6CFA4891" w14:textId="77777777" w:rsidR="0045753D" w:rsidRPr="00444D3E" w:rsidRDefault="0045753D" w:rsidP="0045753D">
      <w:pPr>
        <w:rPr>
          <w:rFonts w:ascii="Arial" w:hAnsi="Arial" w:cs="Arial"/>
          <w:sz w:val="20"/>
          <w:szCs w:val="20"/>
        </w:rPr>
      </w:pPr>
    </w:p>
    <w:p w14:paraId="58BEC9ED" w14:textId="77777777" w:rsidR="0045753D" w:rsidRPr="00444D3E" w:rsidRDefault="0045753D" w:rsidP="0045753D">
      <w:pPr>
        <w:rPr>
          <w:rFonts w:ascii="Arial" w:hAnsi="Arial" w:cs="Arial"/>
          <w:sz w:val="20"/>
          <w:szCs w:val="20"/>
        </w:rPr>
      </w:pPr>
    </w:p>
    <w:p w14:paraId="2A556EA1" w14:textId="77777777" w:rsidR="0045753D" w:rsidRPr="00444D3E" w:rsidRDefault="0045753D" w:rsidP="0045753D">
      <w:pPr>
        <w:rPr>
          <w:rFonts w:ascii="Arial" w:hAnsi="Arial" w:cs="Arial"/>
          <w:sz w:val="20"/>
          <w:szCs w:val="20"/>
        </w:rPr>
      </w:pPr>
    </w:p>
    <w:p w14:paraId="2A81CEB0" w14:textId="77777777" w:rsidR="0045753D" w:rsidRPr="00444D3E" w:rsidRDefault="0045753D" w:rsidP="0045753D">
      <w:pPr>
        <w:rPr>
          <w:rFonts w:ascii="Arial" w:hAnsi="Arial" w:cs="Arial"/>
          <w:sz w:val="20"/>
          <w:szCs w:val="20"/>
        </w:rPr>
      </w:pPr>
    </w:p>
    <w:p w14:paraId="50E2F241" w14:textId="77777777" w:rsidR="0045753D" w:rsidRPr="00444D3E" w:rsidRDefault="0045753D" w:rsidP="0045753D">
      <w:pPr>
        <w:rPr>
          <w:rFonts w:ascii="Arial" w:hAnsi="Arial" w:cs="Arial"/>
          <w:sz w:val="20"/>
          <w:szCs w:val="20"/>
        </w:rPr>
      </w:pPr>
    </w:p>
    <w:p w14:paraId="2D7489EC" w14:textId="77777777" w:rsidR="0045753D" w:rsidRPr="00444D3E" w:rsidRDefault="0045753D" w:rsidP="0045753D">
      <w:pPr>
        <w:rPr>
          <w:rFonts w:ascii="Arial" w:hAnsi="Arial" w:cs="Arial"/>
          <w:sz w:val="20"/>
          <w:szCs w:val="20"/>
        </w:rPr>
      </w:pPr>
    </w:p>
    <w:p w14:paraId="6ADBE232" w14:textId="77777777" w:rsidR="004153D0" w:rsidRPr="00444D3E" w:rsidRDefault="004153D0" w:rsidP="0045753D">
      <w:pPr>
        <w:spacing w:after="0"/>
        <w:rPr>
          <w:rFonts w:ascii="Arial" w:hAnsi="Arial" w:cs="Arial"/>
          <w:sz w:val="20"/>
          <w:szCs w:val="20"/>
        </w:rPr>
      </w:pPr>
    </w:p>
    <w:p w14:paraId="1081929A" w14:textId="77777777" w:rsidR="004153D0" w:rsidRPr="00444D3E" w:rsidRDefault="004153D0" w:rsidP="0045753D">
      <w:pPr>
        <w:spacing w:after="0"/>
        <w:rPr>
          <w:rFonts w:ascii="Arial" w:hAnsi="Arial" w:cs="Arial"/>
          <w:sz w:val="20"/>
          <w:szCs w:val="20"/>
        </w:rPr>
      </w:pPr>
    </w:p>
    <w:p w14:paraId="55E1C9ED" w14:textId="77777777" w:rsidR="004153D0" w:rsidRPr="00444D3E" w:rsidRDefault="004153D0" w:rsidP="0045753D">
      <w:pPr>
        <w:spacing w:after="0"/>
        <w:rPr>
          <w:rFonts w:ascii="Arial" w:hAnsi="Arial" w:cs="Arial"/>
          <w:sz w:val="20"/>
          <w:szCs w:val="20"/>
        </w:rPr>
      </w:pPr>
    </w:p>
    <w:p w14:paraId="520C7AD7" w14:textId="77777777" w:rsidR="004153D0" w:rsidRPr="00444D3E" w:rsidRDefault="004153D0" w:rsidP="0045753D">
      <w:pPr>
        <w:spacing w:after="0"/>
        <w:rPr>
          <w:rFonts w:ascii="Arial" w:hAnsi="Arial" w:cs="Arial"/>
          <w:sz w:val="20"/>
          <w:szCs w:val="20"/>
        </w:rPr>
      </w:pPr>
    </w:p>
    <w:p w14:paraId="43D1599B" w14:textId="77777777" w:rsidR="004153D0" w:rsidRPr="00444D3E" w:rsidRDefault="004153D0" w:rsidP="0045753D">
      <w:pPr>
        <w:spacing w:after="0"/>
        <w:rPr>
          <w:rFonts w:ascii="Arial" w:hAnsi="Arial" w:cs="Arial"/>
          <w:sz w:val="20"/>
          <w:szCs w:val="20"/>
        </w:rPr>
      </w:pPr>
    </w:p>
    <w:p w14:paraId="51675E6F" w14:textId="77777777" w:rsidR="004153D0" w:rsidRPr="00444D3E" w:rsidRDefault="004153D0" w:rsidP="004153D0">
      <w:pPr>
        <w:spacing w:after="0"/>
        <w:rPr>
          <w:rFonts w:ascii="Arial" w:hAnsi="Arial" w:cs="Arial"/>
          <w:sz w:val="20"/>
          <w:szCs w:val="20"/>
        </w:rPr>
      </w:pPr>
    </w:p>
    <w:p w14:paraId="059E9AF9" w14:textId="77777777" w:rsidR="00715B8A" w:rsidRPr="00444D3E" w:rsidRDefault="00715B8A" w:rsidP="004153D0">
      <w:pPr>
        <w:spacing w:after="0"/>
        <w:rPr>
          <w:rFonts w:ascii="Arial" w:hAnsi="Arial" w:cs="Arial"/>
          <w:sz w:val="20"/>
          <w:szCs w:val="20"/>
        </w:rPr>
      </w:pPr>
    </w:p>
    <w:p w14:paraId="30AC0359" w14:textId="77777777" w:rsidR="004E56EE" w:rsidRPr="00444D3E" w:rsidRDefault="004E56EE" w:rsidP="004153D0">
      <w:pPr>
        <w:spacing w:after="0"/>
        <w:rPr>
          <w:rFonts w:ascii="Arial" w:hAnsi="Arial" w:cs="Arial"/>
          <w:sz w:val="20"/>
          <w:szCs w:val="20"/>
        </w:rPr>
      </w:pPr>
    </w:p>
    <w:p w14:paraId="52092C59"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44F722F4" w14:textId="77777777" w:rsidR="00005848" w:rsidRDefault="00005848" w:rsidP="00FE0706">
      <w:pPr>
        <w:spacing w:after="5" w:line="251" w:lineRule="auto"/>
        <w:ind w:left="-5" w:hanging="10"/>
        <w:jc w:val="both"/>
        <w:rPr>
          <w:rFonts w:ascii="Arial" w:eastAsia="Times New Roman" w:hAnsi="Arial" w:cs="Arial"/>
          <w:color w:val="000000"/>
          <w:sz w:val="20"/>
          <w:szCs w:val="20"/>
          <w:lang w:eastAsia="en-GB"/>
        </w:rPr>
      </w:pPr>
    </w:p>
    <w:p w14:paraId="5804D590"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A documented Club football philosophy outlining the preferred playing style of the Club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has been developed, which contains reference to preferred aspects of play both in and out of possession and during transition. It also includes detail relating to preferred formations and styles of play. </w:t>
      </w:r>
    </w:p>
    <w:p w14:paraId="4C81D6D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C1CEF85"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A documented Academy Playing Philosophy outlining the preferred playing style of the Academy across the Development Phases has been developed which compliments and supports the Club Football Philosophy. It is based around principles of play relating to “in possession”, “out of possession” and “in transition</w:t>
      </w:r>
      <w:r w:rsidR="00D10188" w:rsidRPr="00444D3E">
        <w:rPr>
          <w:rFonts w:ascii="Arial" w:eastAsia="Times New Roman" w:hAnsi="Arial" w:cs="Arial"/>
          <w:color w:val="000000"/>
          <w:sz w:val="20"/>
          <w:szCs w:val="20"/>
          <w:lang w:eastAsia="en-GB"/>
        </w:rPr>
        <w:t>”</w:t>
      </w:r>
      <w:r w:rsidRPr="00444D3E">
        <w:rPr>
          <w:rFonts w:ascii="Arial" w:eastAsia="Times New Roman" w:hAnsi="Arial" w:cs="Arial"/>
          <w:color w:val="000000"/>
          <w:sz w:val="20"/>
          <w:szCs w:val="20"/>
          <w:lang w:eastAsia="en-GB"/>
        </w:rPr>
        <w:t>. The Academy playing philosophy includes player profiles that are position and phase specific.</w:t>
      </w:r>
      <w:r w:rsidR="00D10188" w:rsidRPr="00444D3E">
        <w:rPr>
          <w:rFonts w:ascii="Arial" w:eastAsia="Times New Roman" w:hAnsi="Arial" w:cs="Arial"/>
          <w:color w:val="000000"/>
          <w:sz w:val="20"/>
          <w:szCs w:val="20"/>
          <w:lang w:eastAsia="en-GB"/>
        </w:rPr>
        <w:t xml:space="preserve"> These have been made available to parents and players on the Academy website.</w:t>
      </w:r>
      <w:r w:rsidRPr="00444D3E">
        <w:rPr>
          <w:rFonts w:ascii="Arial" w:eastAsia="Times New Roman" w:hAnsi="Arial" w:cs="Arial"/>
          <w:color w:val="000000"/>
          <w:sz w:val="20"/>
          <w:szCs w:val="20"/>
          <w:lang w:eastAsia="en-GB"/>
        </w:rPr>
        <w:t xml:space="preserve"> </w:t>
      </w:r>
    </w:p>
    <w:p w14:paraId="6D1D983B"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3660440" w14:textId="77777777" w:rsidR="00D10188"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philosophy within the PDP is linked to the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playing philosophy and includes aspects relevant to playing in the different thirds of the field and focuses on the transition between small sided games and 11-a-side. </w:t>
      </w:r>
    </w:p>
    <w:p w14:paraId="1BBDC59F" w14:textId="77777777" w:rsidR="00D10188" w:rsidRPr="00444D3E" w:rsidRDefault="00D10188" w:rsidP="00FE0706">
      <w:pPr>
        <w:spacing w:after="5" w:line="251" w:lineRule="auto"/>
        <w:ind w:left="-5" w:hanging="10"/>
        <w:jc w:val="both"/>
        <w:rPr>
          <w:rFonts w:ascii="Arial" w:eastAsia="Times New Roman" w:hAnsi="Arial" w:cs="Arial"/>
          <w:color w:val="000000"/>
          <w:sz w:val="20"/>
          <w:szCs w:val="20"/>
          <w:lang w:eastAsia="en-GB"/>
        </w:rPr>
      </w:pPr>
    </w:p>
    <w:p w14:paraId="5A532B58" w14:textId="77777777" w:rsidR="00FE0706" w:rsidRPr="00444D3E" w:rsidRDefault="00D10188"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hAnsi="Arial" w:cs="Arial"/>
          <w:sz w:val="20"/>
          <w:szCs w:val="20"/>
        </w:rPr>
        <w:t>The age when winning becomes an important consideration within the Academy games programme is considered to be in the PDP due to the league and cup competitions</w:t>
      </w:r>
      <w:r w:rsidR="00804E9D">
        <w:rPr>
          <w:rFonts w:ascii="Arial" w:hAnsi="Arial" w:cs="Arial"/>
          <w:sz w:val="20"/>
          <w:szCs w:val="20"/>
        </w:rPr>
        <w:t xml:space="preserve"> that the PDP teams participate in</w:t>
      </w:r>
      <w:r w:rsidRPr="00444D3E">
        <w:rPr>
          <w:rFonts w:ascii="Arial" w:hAnsi="Arial" w:cs="Arial"/>
          <w:sz w:val="20"/>
          <w:szCs w:val="20"/>
        </w:rPr>
        <w:t xml:space="preserve">. </w:t>
      </w:r>
      <w:r w:rsidR="00B118A1">
        <w:rPr>
          <w:rFonts w:ascii="Arial" w:hAnsi="Arial" w:cs="Arial"/>
          <w:sz w:val="20"/>
          <w:szCs w:val="20"/>
        </w:rPr>
        <w:t xml:space="preserve">Players are also encouraged to adopt a </w:t>
      </w:r>
      <w:r w:rsidRPr="00444D3E">
        <w:rPr>
          <w:rFonts w:ascii="Arial" w:hAnsi="Arial" w:cs="Arial"/>
          <w:sz w:val="20"/>
          <w:szCs w:val="20"/>
        </w:rPr>
        <w:t xml:space="preserve">winning mentality </w:t>
      </w:r>
      <w:r w:rsidR="00B118A1">
        <w:rPr>
          <w:rFonts w:ascii="Arial" w:hAnsi="Arial" w:cs="Arial"/>
          <w:sz w:val="20"/>
          <w:szCs w:val="20"/>
        </w:rPr>
        <w:t xml:space="preserve">when participating in tournaments, </w:t>
      </w:r>
      <w:r w:rsidRPr="00444D3E">
        <w:rPr>
          <w:rFonts w:ascii="Arial" w:hAnsi="Arial" w:cs="Arial"/>
          <w:sz w:val="20"/>
          <w:szCs w:val="20"/>
        </w:rPr>
        <w:t>but th</w:t>
      </w:r>
      <w:r w:rsidR="00005848">
        <w:rPr>
          <w:rFonts w:ascii="Arial" w:hAnsi="Arial" w:cs="Arial"/>
          <w:sz w:val="20"/>
          <w:szCs w:val="20"/>
        </w:rPr>
        <w:t>is is</w:t>
      </w:r>
      <w:r w:rsidRPr="00444D3E">
        <w:rPr>
          <w:rFonts w:ascii="Arial" w:hAnsi="Arial" w:cs="Arial"/>
          <w:sz w:val="20"/>
          <w:szCs w:val="20"/>
        </w:rPr>
        <w:t xml:space="preserve"> not clearly identified or documented.</w:t>
      </w:r>
    </w:p>
    <w:p w14:paraId="43B2ACDB" w14:textId="77777777" w:rsidR="00FE0706" w:rsidRDefault="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phase specific Academy coaching philosophy has been established which is based around the 4 corners and identifies the preferred coaching styles and methods on a phase specific basis. The </w:t>
      </w:r>
      <w:r w:rsidRPr="00444D3E">
        <w:rPr>
          <w:rFonts w:ascii="Arial" w:eastAsia="Times New Roman" w:hAnsi="Arial" w:cs="Arial"/>
          <w:color w:val="000000"/>
          <w:sz w:val="20"/>
          <w:szCs w:val="20"/>
          <w:lang w:eastAsia="en-GB"/>
        </w:rPr>
        <w:lastRenderedPageBreak/>
        <w:t>coaching philosophy has been developed</w:t>
      </w:r>
      <w:r w:rsidR="00913D87" w:rsidRPr="00444D3E">
        <w:rPr>
          <w:rFonts w:ascii="Arial" w:eastAsia="Times New Roman" w:hAnsi="Arial" w:cs="Arial"/>
          <w:color w:val="000000"/>
          <w:sz w:val="20"/>
          <w:szCs w:val="20"/>
          <w:lang w:eastAsia="en-GB"/>
        </w:rPr>
        <w:t xml:space="preserve"> by Sevvy Aslam and Warren Campbell </w:t>
      </w:r>
      <w:r w:rsidR="007138E1">
        <w:rPr>
          <w:rFonts w:ascii="Arial" w:eastAsia="Times New Roman" w:hAnsi="Arial" w:cs="Arial"/>
          <w:color w:val="000000"/>
          <w:sz w:val="20"/>
          <w:szCs w:val="20"/>
          <w:lang w:eastAsia="en-GB"/>
        </w:rPr>
        <w:t>is to follow up through</w:t>
      </w:r>
      <w:r w:rsidR="00C357CA">
        <w:rPr>
          <w:rFonts w:ascii="Arial" w:eastAsia="Times New Roman" w:hAnsi="Arial" w:cs="Arial"/>
          <w:color w:val="000000"/>
          <w:sz w:val="20"/>
          <w:szCs w:val="20"/>
          <w:lang w:eastAsia="en-GB"/>
        </w:rPr>
        <w:t xml:space="preserve"> discussions at</w:t>
      </w:r>
      <w:r w:rsidR="00913D87" w:rsidRPr="00444D3E">
        <w:rPr>
          <w:rFonts w:ascii="Arial" w:eastAsia="Times New Roman" w:hAnsi="Arial" w:cs="Arial"/>
          <w:color w:val="000000"/>
          <w:sz w:val="20"/>
          <w:szCs w:val="20"/>
          <w:lang w:eastAsia="en-GB"/>
        </w:rPr>
        <w:t xml:space="preserve"> AMT meetings. </w:t>
      </w:r>
      <w:r w:rsidRPr="00444D3E">
        <w:rPr>
          <w:rFonts w:ascii="Arial" w:eastAsia="Times New Roman" w:hAnsi="Arial" w:cs="Arial"/>
          <w:color w:val="000000"/>
          <w:sz w:val="20"/>
          <w:szCs w:val="20"/>
          <w:lang w:eastAsia="en-GB"/>
        </w:rPr>
        <w:t xml:space="preserve">The philosophy is linked with the Academy/Club playing philosophies and </w:t>
      </w:r>
      <w:r w:rsidR="00913D87" w:rsidRPr="00444D3E">
        <w:rPr>
          <w:rFonts w:ascii="Arial" w:eastAsia="Times New Roman" w:hAnsi="Arial" w:cs="Arial"/>
          <w:color w:val="000000"/>
          <w:sz w:val="20"/>
          <w:szCs w:val="20"/>
          <w:lang w:eastAsia="en-GB"/>
        </w:rPr>
        <w:t>is</w:t>
      </w:r>
      <w:r w:rsidRPr="00444D3E">
        <w:rPr>
          <w:rFonts w:ascii="Arial" w:eastAsia="Times New Roman" w:hAnsi="Arial" w:cs="Arial"/>
          <w:color w:val="000000"/>
          <w:sz w:val="20"/>
          <w:szCs w:val="20"/>
          <w:lang w:eastAsia="en-GB"/>
        </w:rPr>
        <w:t xml:space="preserve"> reviewed annually under the guidance of the Head of Coaching in conjunction with the coaching staff. </w:t>
      </w:r>
    </w:p>
    <w:p w14:paraId="389E17E3" w14:textId="77777777" w:rsidR="00C357CA" w:rsidRPr="00444D3E" w:rsidRDefault="00C357CA">
      <w:pPr>
        <w:spacing w:after="5" w:line="251" w:lineRule="auto"/>
        <w:ind w:left="-5" w:hanging="10"/>
        <w:jc w:val="both"/>
        <w:rPr>
          <w:rFonts w:ascii="Arial" w:eastAsia="Times New Roman" w:hAnsi="Arial" w:cs="Arial"/>
          <w:color w:val="000000"/>
          <w:sz w:val="20"/>
          <w:szCs w:val="20"/>
          <w:lang w:eastAsia="en-GB"/>
        </w:rPr>
      </w:pPr>
    </w:p>
    <w:p w14:paraId="24074080" w14:textId="77777777" w:rsidR="00FE0706" w:rsidRPr="00444D3E" w:rsidRDefault="00FE0706" w:rsidP="001F3395">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Academy coaching philosophy includes detail relating to differentiation, dealing with late developers and managing relative age effect. It also references arrangements for playing players up and down an age group.</w:t>
      </w:r>
      <w:r w:rsidRPr="00444D3E">
        <w:rPr>
          <w:rFonts w:ascii="Arial" w:eastAsia="Times New Roman" w:hAnsi="Arial" w:cs="Arial"/>
          <w:color w:val="FF0000"/>
          <w:sz w:val="20"/>
          <w:szCs w:val="20"/>
          <w:lang w:eastAsia="en-GB"/>
        </w:rPr>
        <w:t xml:space="preserve"> </w:t>
      </w:r>
    </w:p>
    <w:p w14:paraId="45422A98"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FF0000"/>
          <w:sz w:val="20"/>
          <w:szCs w:val="20"/>
          <w:lang w:eastAsia="en-GB"/>
        </w:rPr>
        <w:t xml:space="preserve"> </w:t>
      </w:r>
    </w:p>
    <w:p w14:paraId="1668D69F"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have a Coach’s policy on managing individuals that reads; </w:t>
      </w:r>
      <w:r w:rsidRPr="00444D3E">
        <w:rPr>
          <w:rFonts w:ascii="Arial" w:eastAsia="Times New Roman" w:hAnsi="Arial" w:cs="Arial"/>
          <w:color w:val="FF0000"/>
          <w:sz w:val="20"/>
          <w:szCs w:val="20"/>
          <w:lang w:eastAsia="en-GB"/>
        </w:rPr>
        <w:t xml:space="preserve"> </w:t>
      </w:r>
    </w:p>
    <w:p w14:paraId="4EFE5D97"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‘Observation and individual player analysis is paramount towards individual player development. Recognising the individual difference should provide the coach with the necessary information to appropriate interventions and further practices. The support for the player will need to come from the coach and will change from day to day and task to task, from any given task, different players will emerge! The skill of the coach is to identify which players within the group are to be challenged further, which are ok and which need support in order to catch up with the rest of the group.  </w:t>
      </w:r>
    </w:p>
    <w:p w14:paraId="0F593CC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D7E613B"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Coaches need to understand they cannot meet the needs of all the players, all of the time</w:t>
      </w:r>
      <w:r w:rsidR="00C357CA">
        <w:rPr>
          <w:rFonts w:ascii="Arial" w:eastAsia="Times New Roman" w:hAnsi="Arial" w:cs="Arial"/>
          <w:color w:val="000000"/>
          <w:sz w:val="20"/>
          <w:szCs w:val="20"/>
          <w:lang w:eastAsia="en-GB"/>
        </w:rPr>
        <w:t>, b</w:t>
      </w:r>
      <w:r w:rsidRPr="00444D3E">
        <w:rPr>
          <w:rFonts w:ascii="Arial" w:eastAsia="Times New Roman" w:hAnsi="Arial" w:cs="Arial"/>
          <w:color w:val="000000"/>
          <w:sz w:val="20"/>
          <w:szCs w:val="20"/>
          <w:lang w:eastAsia="en-GB"/>
        </w:rPr>
        <w:t xml:space="preserve">ut need awareness of all the issues and </w:t>
      </w:r>
      <w:r w:rsidR="00C357CA">
        <w:rPr>
          <w:rFonts w:ascii="Arial" w:eastAsia="Times New Roman" w:hAnsi="Arial" w:cs="Arial"/>
          <w:color w:val="000000"/>
          <w:sz w:val="20"/>
          <w:szCs w:val="20"/>
          <w:lang w:eastAsia="en-GB"/>
        </w:rPr>
        <w:t xml:space="preserve">an </w:t>
      </w:r>
      <w:r w:rsidRPr="00444D3E">
        <w:rPr>
          <w:rFonts w:ascii="Arial" w:eastAsia="Times New Roman" w:hAnsi="Arial" w:cs="Arial"/>
          <w:color w:val="000000"/>
          <w:sz w:val="20"/>
          <w:szCs w:val="20"/>
          <w:lang w:eastAsia="en-GB"/>
        </w:rPr>
        <w:t>understanding of where to help players technically, physically, socially and psychologically’.</w:t>
      </w:r>
      <w:r w:rsidR="00913D87" w:rsidRPr="00444D3E">
        <w:rPr>
          <w:rFonts w:ascii="Arial" w:eastAsia="Times New Roman" w:hAnsi="Arial" w:cs="Arial"/>
          <w:color w:val="000000"/>
          <w:sz w:val="20"/>
          <w:szCs w:val="20"/>
          <w:lang w:eastAsia="en-GB"/>
        </w:rPr>
        <w:t xml:space="preserve"> Although this is documented, the Academy are advised that CPD </w:t>
      </w:r>
      <w:r w:rsidR="00C357CA">
        <w:rPr>
          <w:rFonts w:ascii="Arial" w:eastAsia="Times New Roman" w:hAnsi="Arial" w:cs="Arial"/>
          <w:color w:val="000000"/>
          <w:sz w:val="20"/>
          <w:szCs w:val="20"/>
          <w:lang w:eastAsia="en-GB"/>
        </w:rPr>
        <w:t xml:space="preserve">for coaches </w:t>
      </w:r>
      <w:r w:rsidR="00913D87" w:rsidRPr="00444D3E">
        <w:rPr>
          <w:rFonts w:ascii="Arial" w:eastAsia="Times New Roman" w:hAnsi="Arial" w:cs="Arial"/>
          <w:color w:val="000000"/>
          <w:sz w:val="20"/>
          <w:szCs w:val="20"/>
          <w:lang w:eastAsia="en-GB"/>
        </w:rPr>
        <w:t xml:space="preserve">would allow this to be </w:t>
      </w:r>
      <w:r w:rsidR="00C357CA">
        <w:rPr>
          <w:rFonts w:ascii="Arial" w:eastAsia="Times New Roman" w:hAnsi="Arial" w:cs="Arial"/>
          <w:color w:val="000000"/>
          <w:sz w:val="20"/>
          <w:szCs w:val="20"/>
          <w:lang w:eastAsia="en-GB"/>
        </w:rPr>
        <w:t>applied</w:t>
      </w:r>
      <w:r w:rsidR="00C357CA" w:rsidRPr="00444D3E">
        <w:rPr>
          <w:rFonts w:ascii="Arial" w:eastAsia="Times New Roman" w:hAnsi="Arial" w:cs="Arial"/>
          <w:color w:val="000000"/>
          <w:sz w:val="20"/>
          <w:szCs w:val="20"/>
          <w:lang w:eastAsia="en-GB"/>
        </w:rPr>
        <w:t xml:space="preserve"> </w:t>
      </w:r>
      <w:r w:rsidR="00913D87" w:rsidRPr="00444D3E">
        <w:rPr>
          <w:rFonts w:ascii="Arial" w:eastAsia="Times New Roman" w:hAnsi="Arial" w:cs="Arial"/>
          <w:color w:val="000000"/>
          <w:sz w:val="20"/>
          <w:szCs w:val="20"/>
          <w:lang w:eastAsia="en-GB"/>
        </w:rPr>
        <w:t>in practice.</w:t>
      </w:r>
      <w:r w:rsidRPr="00444D3E">
        <w:rPr>
          <w:rFonts w:ascii="Arial" w:eastAsia="Times New Roman" w:hAnsi="Arial" w:cs="Arial"/>
          <w:color w:val="000000"/>
          <w:sz w:val="20"/>
          <w:szCs w:val="20"/>
          <w:lang w:eastAsia="en-GB"/>
        </w:rPr>
        <w:t xml:space="preserve"> </w:t>
      </w:r>
    </w:p>
    <w:p w14:paraId="24650FB1"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417CB7F"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Academy has developed a phase specific coaching curriculum, which is periodised into 6 blocks of work,</w:t>
      </w:r>
      <w:r w:rsidR="00913D87" w:rsidRPr="00444D3E">
        <w:rPr>
          <w:rFonts w:ascii="Arial" w:eastAsia="Times New Roman" w:hAnsi="Arial" w:cs="Arial"/>
          <w:color w:val="000000"/>
          <w:sz w:val="20"/>
          <w:szCs w:val="20"/>
          <w:lang w:eastAsia="en-GB"/>
        </w:rPr>
        <w:t xml:space="preserve"> (12 blocks for the FP)</w:t>
      </w:r>
      <w:r w:rsidRPr="00444D3E">
        <w:rPr>
          <w:rFonts w:ascii="Arial" w:eastAsia="Times New Roman" w:hAnsi="Arial" w:cs="Arial"/>
          <w:color w:val="000000"/>
          <w:sz w:val="20"/>
          <w:szCs w:val="20"/>
          <w:lang w:eastAsia="en-GB"/>
        </w:rPr>
        <w:t xml:space="preserve"> which are 4 cornered and focus on attacking and defending principles. There is appropriate reference to position specific aspects and the programme allows for players to focus on individualised programmes. All phases have a flexible week at the end of the cycle to allow coaches to revisit sessions. </w:t>
      </w:r>
      <w:r w:rsidR="004A657F" w:rsidRPr="00444D3E">
        <w:rPr>
          <w:rFonts w:ascii="Arial" w:eastAsia="Times New Roman" w:hAnsi="Arial" w:cs="Arial"/>
          <w:color w:val="000000"/>
          <w:sz w:val="20"/>
          <w:szCs w:val="20"/>
          <w:lang w:eastAsia="en-GB"/>
        </w:rPr>
        <w:t>The programme also allows</w:t>
      </w:r>
      <w:r w:rsidRPr="00444D3E">
        <w:rPr>
          <w:rFonts w:ascii="Arial" w:eastAsia="Times New Roman" w:hAnsi="Arial" w:cs="Arial"/>
          <w:color w:val="000000"/>
          <w:sz w:val="20"/>
          <w:szCs w:val="20"/>
          <w:lang w:eastAsia="en-GB"/>
        </w:rPr>
        <w:t xml:space="preserve"> the allocation of time </w:t>
      </w:r>
      <w:r w:rsidR="00C357CA">
        <w:rPr>
          <w:rFonts w:ascii="Arial" w:eastAsia="Times New Roman" w:hAnsi="Arial" w:cs="Arial"/>
          <w:color w:val="000000"/>
          <w:sz w:val="20"/>
          <w:szCs w:val="20"/>
          <w:lang w:eastAsia="en-GB"/>
        </w:rPr>
        <w:t>for</w:t>
      </w:r>
      <w:r w:rsidR="00C357CA"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lang w:eastAsia="en-GB"/>
        </w:rPr>
        <w:t>each age group to undertake a video analysis session every fourth week</w:t>
      </w:r>
      <w:r w:rsidR="00C357CA">
        <w:rPr>
          <w:rFonts w:ascii="Arial" w:eastAsia="Times New Roman" w:hAnsi="Arial" w:cs="Arial"/>
          <w:color w:val="000000"/>
          <w:sz w:val="20"/>
          <w:szCs w:val="20"/>
          <w:lang w:eastAsia="en-GB"/>
        </w:rPr>
        <w:t>,</w:t>
      </w:r>
      <w:r w:rsidRPr="00444D3E">
        <w:rPr>
          <w:rFonts w:ascii="Arial" w:eastAsia="Times New Roman" w:hAnsi="Arial" w:cs="Arial"/>
          <w:color w:val="000000"/>
          <w:sz w:val="20"/>
          <w:szCs w:val="20"/>
          <w:lang w:eastAsia="en-GB"/>
        </w:rPr>
        <w:t xml:space="preserve"> which includes game and individual analysis, FIFA 11+ and SAQ work. </w:t>
      </w:r>
    </w:p>
    <w:p w14:paraId="2FE6AAF1" w14:textId="77777777" w:rsidR="004A657F" w:rsidRPr="00444D3E" w:rsidRDefault="004A657F" w:rsidP="00FE0706">
      <w:pPr>
        <w:spacing w:after="5" w:line="251" w:lineRule="auto"/>
        <w:ind w:left="-5" w:hanging="10"/>
        <w:jc w:val="both"/>
        <w:rPr>
          <w:rFonts w:ascii="Arial" w:eastAsia="Times New Roman" w:hAnsi="Arial" w:cs="Arial"/>
          <w:color w:val="000000"/>
          <w:sz w:val="20"/>
          <w:szCs w:val="20"/>
          <w:lang w:eastAsia="en-GB"/>
        </w:rPr>
      </w:pPr>
    </w:p>
    <w:p w14:paraId="3F38B74B" w14:textId="77777777" w:rsidR="004A657F" w:rsidRPr="00444D3E" w:rsidRDefault="004A657F"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curriculum has been developed </w:t>
      </w:r>
      <w:r w:rsidR="00C357CA">
        <w:rPr>
          <w:rFonts w:ascii="Arial" w:eastAsia="Times New Roman" w:hAnsi="Arial" w:cs="Arial"/>
          <w:color w:val="000000"/>
          <w:sz w:val="20"/>
          <w:szCs w:val="20"/>
          <w:lang w:eastAsia="en-GB"/>
        </w:rPr>
        <w:t xml:space="preserve">further </w:t>
      </w:r>
      <w:r w:rsidRPr="00444D3E">
        <w:rPr>
          <w:rFonts w:ascii="Arial" w:eastAsia="Times New Roman" w:hAnsi="Arial" w:cs="Arial"/>
          <w:color w:val="000000"/>
          <w:sz w:val="20"/>
          <w:szCs w:val="20"/>
          <w:lang w:eastAsia="en-GB"/>
        </w:rPr>
        <w:t xml:space="preserve">this season to include futsal, additional coaching hours and </w:t>
      </w:r>
      <w:r w:rsidR="00C357CA">
        <w:rPr>
          <w:rFonts w:ascii="Arial" w:eastAsia="Times New Roman" w:hAnsi="Arial" w:cs="Arial"/>
          <w:color w:val="000000"/>
          <w:sz w:val="20"/>
          <w:szCs w:val="20"/>
          <w:lang w:eastAsia="en-GB"/>
        </w:rPr>
        <w:t xml:space="preserve">the introduction of </w:t>
      </w:r>
      <w:r w:rsidRPr="00444D3E">
        <w:rPr>
          <w:rFonts w:ascii="Arial" w:eastAsia="Times New Roman" w:hAnsi="Arial" w:cs="Arial"/>
          <w:color w:val="000000"/>
          <w:sz w:val="20"/>
          <w:szCs w:val="20"/>
          <w:lang w:eastAsia="en-GB"/>
        </w:rPr>
        <w:t>a range of coaching methods across the phases.</w:t>
      </w:r>
    </w:p>
    <w:p w14:paraId="7DDC869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0255B74"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Academy</w:t>
      </w:r>
      <w:r w:rsidR="007138E1">
        <w:rPr>
          <w:rFonts w:ascii="Arial" w:eastAsia="Times New Roman" w:hAnsi="Arial" w:cs="Arial"/>
          <w:color w:val="000000"/>
          <w:sz w:val="20"/>
          <w:szCs w:val="20"/>
          <w:lang w:eastAsia="en-GB"/>
        </w:rPr>
        <w:t xml:space="preserve"> Manager</w:t>
      </w:r>
      <w:r w:rsidRPr="00444D3E">
        <w:rPr>
          <w:rFonts w:ascii="Arial" w:eastAsia="Times New Roman" w:hAnsi="Arial" w:cs="Arial"/>
          <w:color w:val="000000"/>
          <w:sz w:val="20"/>
          <w:szCs w:val="20"/>
          <w:lang w:eastAsia="en-GB"/>
        </w:rPr>
        <w:t xml:space="preserve"> has designed a bespoke programme to implement its individual training. DISCS (Development of Individual Strength with Concentrated Support) is a format that identifies individual targets for the players and specific time is allocated before training sessions to enable them to work on these.</w:t>
      </w:r>
      <w:r w:rsidR="004A657F" w:rsidRPr="00444D3E">
        <w:rPr>
          <w:rFonts w:ascii="Arial" w:eastAsia="Times New Roman" w:hAnsi="Arial" w:cs="Arial"/>
          <w:color w:val="000000"/>
          <w:sz w:val="20"/>
          <w:szCs w:val="20"/>
          <w:lang w:eastAsia="en-GB"/>
        </w:rPr>
        <w:t xml:space="preserve"> In order for these to be considered ILP’s, the Academy need to ensure there is documentation that explains, where the training is to take place, when the training is to take place, who is responsible for the training and the timeframe that it is to be completed in.</w:t>
      </w:r>
    </w:p>
    <w:p w14:paraId="043234F4"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52636E1"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goalkeeping programme is periodised into 6 blocks of work and is phase specific. The programme is delivered by </w:t>
      </w:r>
      <w:r w:rsidR="00F737C4" w:rsidRPr="00444D3E">
        <w:rPr>
          <w:rFonts w:ascii="Arial" w:eastAsia="Times New Roman" w:hAnsi="Arial" w:cs="Arial"/>
          <w:color w:val="000000"/>
          <w:sz w:val="20"/>
          <w:szCs w:val="20"/>
          <w:lang w:eastAsia="en-GB"/>
        </w:rPr>
        <w:t>Ronny Sinclair</w:t>
      </w:r>
      <w:r w:rsidRPr="00444D3E">
        <w:rPr>
          <w:rFonts w:ascii="Arial" w:eastAsia="Times New Roman" w:hAnsi="Arial" w:cs="Arial"/>
          <w:color w:val="000000"/>
          <w:sz w:val="20"/>
          <w:szCs w:val="20"/>
          <w:lang w:eastAsia="en-GB"/>
        </w:rPr>
        <w:t xml:space="preserve"> and the topics within the curriculum are linked to the outfield coaching programme. </w:t>
      </w:r>
      <w:r w:rsidR="00F737C4" w:rsidRPr="00444D3E">
        <w:rPr>
          <w:rFonts w:ascii="Arial" w:eastAsia="Times New Roman" w:hAnsi="Arial" w:cs="Arial"/>
          <w:color w:val="000000"/>
          <w:sz w:val="20"/>
          <w:szCs w:val="20"/>
          <w:lang w:eastAsia="en-GB"/>
        </w:rPr>
        <w:t>The goalkeeping programme requires age specific learning objectives and regular feedback through the PMA.</w:t>
      </w:r>
    </w:p>
    <w:p w14:paraId="76141F1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CF9AEE3"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has a standard session plan template that is utilised for all coaching sessions and includes detailed team and individual learning objectives within the 4 corners, which are recorded on the PMA. Within the session plans consideration is given to each player’s Individual Learning Plan (ILP), which is recorded on the PMA and </w:t>
      </w:r>
      <w:r w:rsidR="00C357CA">
        <w:rPr>
          <w:rFonts w:ascii="Arial" w:eastAsia="Times New Roman" w:hAnsi="Arial" w:cs="Arial"/>
          <w:color w:val="000000"/>
          <w:sz w:val="20"/>
          <w:szCs w:val="20"/>
          <w:lang w:eastAsia="en-GB"/>
        </w:rPr>
        <w:t xml:space="preserve">also </w:t>
      </w:r>
      <w:r w:rsidRPr="00444D3E">
        <w:rPr>
          <w:rFonts w:ascii="Arial" w:eastAsia="Times New Roman" w:hAnsi="Arial" w:cs="Arial"/>
          <w:color w:val="000000"/>
          <w:sz w:val="20"/>
          <w:szCs w:val="20"/>
          <w:lang w:eastAsia="en-GB"/>
        </w:rPr>
        <w:t xml:space="preserve">available on a laminated sheet at training sessions.  </w:t>
      </w:r>
    </w:p>
    <w:p w14:paraId="11B72C49"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B2A9CB3"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library of best practice sessions is available on the PMA for all coaches to access. Other resources that are available to coaches to enable them to prepare sessions include videos, DVDs, CPD sessions and a 4 week analysis session for each age group. </w:t>
      </w:r>
    </w:p>
    <w:p w14:paraId="6CCA50FF"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8923BE7"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Team objectives outlined on match days are linked to the coaching curriculum and Academy playing philosophy. Match day individual learning objectives are set and are linked to the players DISCS which are reviewed every 6 weeks. </w:t>
      </w:r>
      <w:r w:rsidR="00F737C4" w:rsidRPr="00444D3E">
        <w:rPr>
          <w:rFonts w:ascii="Arial" w:eastAsia="Times New Roman" w:hAnsi="Arial" w:cs="Arial"/>
          <w:color w:val="000000"/>
          <w:sz w:val="20"/>
          <w:szCs w:val="20"/>
          <w:lang w:eastAsia="en-GB"/>
        </w:rPr>
        <w:t xml:space="preserve">Reviews of players training and matches should be more consistent across all age groups and regularly monitored by </w:t>
      </w:r>
      <w:r w:rsidR="00C357CA">
        <w:rPr>
          <w:rFonts w:ascii="Arial" w:eastAsia="Times New Roman" w:hAnsi="Arial" w:cs="Arial"/>
          <w:color w:val="000000"/>
          <w:sz w:val="20"/>
          <w:szCs w:val="20"/>
          <w:lang w:eastAsia="en-GB"/>
        </w:rPr>
        <w:t xml:space="preserve">the </w:t>
      </w:r>
      <w:r w:rsidR="00F737C4" w:rsidRPr="00444D3E">
        <w:rPr>
          <w:rFonts w:ascii="Arial" w:eastAsia="Times New Roman" w:hAnsi="Arial" w:cs="Arial"/>
          <w:color w:val="000000"/>
          <w:sz w:val="20"/>
          <w:szCs w:val="20"/>
          <w:lang w:eastAsia="en-GB"/>
        </w:rPr>
        <w:t>full-time staff.</w:t>
      </w:r>
    </w:p>
    <w:p w14:paraId="0D10CABD"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83E6284"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Video analysis is utilised for the PDP on a weekly basis by recording games with evaluations undertaken for each player and recorded in electronic format across the phases on the PMA. Video </w:t>
      </w:r>
      <w:r w:rsidRPr="00444D3E">
        <w:rPr>
          <w:rFonts w:ascii="Arial" w:eastAsia="Times New Roman" w:hAnsi="Arial" w:cs="Arial"/>
          <w:color w:val="000000"/>
          <w:sz w:val="20"/>
          <w:szCs w:val="20"/>
          <w:lang w:eastAsia="en-GB"/>
        </w:rPr>
        <w:lastRenderedPageBreak/>
        <w:t xml:space="preserve">analysis feedback is provided to players in the FP and YDP on </w:t>
      </w:r>
      <w:r w:rsidR="00F737C4" w:rsidRPr="00444D3E">
        <w:rPr>
          <w:rFonts w:ascii="Arial" w:eastAsia="Times New Roman" w:hAnsi="Arial" w:cs="Arial"/>
          <w:color w:val="000000"/>
          <w:sz w:val="20"/>
          <w:szCs w:val="20"/>
          <w:lang w:eastAsia="en-GB"/>
        </w:rPr>
        <w:t>a team basis, for a minimum of 5</w:t>
      </w:r>
      <w:r w:rsidRPr="00444D3E">
        <w:rPr>
          <w:rFonts w:ascii="Arial" w:eastAsia="Times New Roman" w:hAnsi="Arial" w:cs="Arial"/>
          <w:color w:val="000000"/>
          <w:sz w:val="20"/>
          <w:szCs w:val="20"/>
          <w:lang w:eastAsia="en-GB"/>
        </w:rPr>
        <w:t xml:space="preserve"> games per age group per season. Each age group is allocated 30 minutes at the stadium to review the match and the topic for the week. The screen is an interactive whiteboard and players are encouraged to present feedback via this equipment. Andy Hearn also records a minimum of two sessions per age group and players are </w:t>
      </w:r>
      <w:r w:rsidR="00C357CA">
        <w:rPr>
          <w:rFonts w:ascii="Arial" w:eastAsia="Times New Roman" w:hAnsi="Arial" w:cs="Arial"/>
          <w:color w:val="000000"/>
          <w:sz w:val="20"/>
          <w:szCs w:val="20"/>
          <w:lang w:eastAsia="en-GB"/>
        </w:rPr>
        <w:t>provided with</w:t>
      </w:r>
      <w:r w:rsidR="00C357CA"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lang w:eastAsia="en-GB"/>
        </w:rPr>
        <w:t xml:space="preserve">appropriate feedback.  </w:t>
      </w:r>
    </w:p>
    <w:p w14:paraId="6C564215"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432218E" w14:textId="77777777" w:rsidR="00FF08AB" w:rsidRPr="00444D3E" w:rsidRDefault="00FE0706" w:rsidP="00FF08AB">
      <w:pPr>
        <w:spacing w:after="0" w:line="240" w:lineRule="auto"/>
        <w:rPr>
          <w:rFonts w:ascii="Arial" w:hAnsi="Arial" w:cs="Arial"/>
          <w:sz w:val="20"/>
          <w:szCs w:val="20"/>
        </w:rPr>
      </w:pPr>
      <w:r w:rsidRPr="00444D3E">
        <w:rPr>
          <w:rFonts w:ascii="Arial" w:eastAsia="Times New Roman" w:hAnsi="Arial" w:cs="Arial"/>
          <w:color w:val="000000"/>
          <w:sz w:val="20"/>
          <w:szCs w:val="20"/>
          <w:lang w:eastAsia="en-GB"/>
        </w:rPr>
        <w:t xml:space="preserve">A Club specific Coach Competency Framework (CCF) </w:t>
      </w:r>
      <w:r w:rsidR="00FF08AB" w:rsidRPr="00444D3E">
        <w:rPr>
          <w:rFonts w:ascii="Arial" w:hAnsi="Arial" w:cs="Arial"/>
          <w:sz w:val="20"/>
          <w:szCs w:val="20"/>
        </w:rPr>
        <w:t xml:space="preserve">was launched this season and is being developed further. All coaches have undertaken an initial assessment which is followed by regular meetings during the season. Feedback after sessions and games is provided by the HOC with the addition of video analysis to support this. Development Action Plans (DAP’s) are in place for coaching staff with the support of the </w:t>
      </w:r>
      <w:r w:rsidR="00C357CA">
        <w:rPr>
          <w:rFonts w:ascii="Arial" w:hAnsi="Arial" w:cs="Arial"/>
          <w:sz w:val="20"/>
          <w:szCs w:val="20"/>
        </w:rPr>
        <w:t>FA Youth Coach Developer (</w:t>
      </w:r>
      <w:r w:rsidR="00FF08AB" w:rsidRPr="00444D3E">
        <w:rPr>
          <w:rFonts w:ascii="Arial" w:hAnsi="Arial" w:cs="Arial"/>
          <w:sz w:val="20"/>
          <w:szCs w:val="20"/>
        </w:rPr>
        <w:t>FAYCD</w:t>
      </w:r>
      <w:r w:rsidR="00C357CA">
        <w:rPr>
          <w:rFonts w:ascii="Arial" w:hAnsi="Arial" w:cs="Arial"/>
          <w:sz w:val="20"/>
          <w:szCs w:val="20"/>
        </w:rPr>
        <w:t>)</w:t>
      </w:r>
      <w:r w:rsidR="00FF08AB" w:rsidRPr="00444D3E">
        <w:rPr>
          <w:rFonts w:ascii="Arial" w:hAnsi="Arial" w:cs="Arial"/>
          <w:sz w:val="20"/>
          <w:szCs w:val="20"/>
        </w:rPr>
        <w:t>. Coaching staff would benefit from individual CPD that falls in line with their DAP.</w:t>
      </w:r>
    </w:p>
    <w:p w14:paraId="523E1D3A"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p>
    <w:p w14:paraId="33F40F57" w14:textId="77777777" w:rsidR="00FE0706" w:rsidRPr="00444D3E" w:rsidRDefault="00FE0706" w:rsidP="00FF08AB">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CPD programme for coaching and non-coaching staff has been established and is led by the Academy Manager and FAYCD. The main content of the CPD programme has been based around qualifications and the </w:t>
      </w:r>
      <w:r w:rsidR="00FF08AB" w:rsidRPr="00444D3E">
        <w:rPr>
          <w:rFonts w:ascii="Arial" w:eastAsia="Times New Roman" w:hAnsi="Arial" w:cs="Arial"/>
          <w:color w:val="000000"/>
          <w:sz w:val="20"/>
          <w:szCs w:val="20"/>
          <w:lang w:eastAsia="en-GB"/>
        </w:rPr>
        <w:t>APP</w:t>
      </w:r>
      <w:r w:rsidRPr="00444D3E">
        <w:rPr>
          <w:rFonts w:ascii="Arial" w:eastAsia="Times New Roman" w:hAnsi="Arial" w:cs="Arial"/>
          <w:color w:val="000000"/>
          <w:sz w:val="20"/>
          <w:szCs w:val="20"/>
          <w:lang w:eastAsia="en-GB"/>
        </w:rPr>
        <w:t xml:space="preserve">. A detailed annual plan of CPD events across all departments in the Academy would benefit staff and allow for clear and consistent messages to be presented.  </w:t>
      </w:r>
    </w:p>
    <w:p w14:paraId="34FD4B35"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43AF87B" w14:textId="77777777" w:rsidR="00FE0706" w:rsidRPr="00444D3E" w:rsidRDefault="00FE0706" w:rsidP="00FE0706">
      <w:pPr>
        <w:spacing w:after="166"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utilises the full-time training model in the PDP and the part-time model in the FP and YDP.  </w:t>
      </w:r>
    </w:p>
    <w:p w14:paraId="155B8AC9"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Club operates a flexible programme and ensures that all players on the part-time training model achieve the requisite coaching hours across each review period by utilising school holidays. The Club operates a flexed season. If necessary the coaching hours are adapted to reflect the need to participate in games or the needs of the individual </w:t>
      </w:r>
    </w:p>
    <w:p w14:paraId="73E7FD7C" w14:textId="77777777" w:rsidR="00715B8A" w:rsidRPr="00444D3E" w:rsidRDefault="00715B8A" w:rsidP="004153D0">
      <w:pPr>
        <w:spacing w:after="0"/>
        <w:rPr>
          <w:rFonts w:ascii="Arial" w:hAnsi="Arial" w:cs="Arial"/>
          <w:sz w:val="20"/>
          <w:szCs w:val="20"/>
        </w:rPr>
      </w:pPr>
    </w:p>
    <w:p w14:paraId="25F46E4B" w14:textId="77777777" w:rsidR="0045753D" w:rsidRPr="00444D3E" w:rsidRDefault="0045753D" w:rsidP="004153D0">
      <w:pPr>
        <w:spacing w:after="0"/>
        <w:rPr>
          <w:rFonts w:ascii="Arial" w:hAnsi="Arial" w:cs="Arial"/>
          <w:color w:val="FF0000"/>
          <w:sz w:val="20"/>
          <w:szCs w:val="20"/>
        </w:rPr>
      </w:pPr>
      <w:r w:rsidRPr="00444D3E">
        <w:rPr>
          <w:rFonts w:ascii="Arial" w:hAnsi="Arial" w:cs="Arial"/>
          <w:sz w:val="20"/>
          <w:szCs w:val="20"/>
        </w:rPr>
        <w:t>The weekly Coaching Programme is structured as follows:</w:t>
      </w:r>
    </w:p>
    <w:tbl>
      <w:tblPr>
        <w:tblStyle w:val="TableGrid"/>
        <w:tblpPr w:leftFromText="180" w:rightFromText="180" w:vertAnchor="text" w:horzAnchor="margin" w:tblpX="-15" w:tblpY="130"/>
        <w:tblW w:w="0" w:type="auto"/>
        <w:tblLayout w:type="fixed"/>
        <w:tblLook w:val="04A0" w:firstRow="1" w:lastRow="0" w:firstColumn="1" w:lastColumn="0" w:noHBand="0" w:noVBand="1"/>
      </w:tblPr>
      <w:tblGrid>
        <w:gridCol w:w="861"/>
        <w:gridCol w:w="850"/>
        <w:gridCol w:w="836"/>
        <w:gridCol w:w="850"/>
        <w:gridCol w:w="851"/>
        <w:gridCol w:w="850"/>
        <w:gridCol w:w="851"/>
        <w:gridCol w:w="850"/>
        <w:gridCol w:w="1276"/>
      </w:tblGrid>
      <w:tr w:rsidR="0045753D" w:rsidRPr="00444D3E" w14:paraId="55309227" w14:textId="77777777" w:rsidTr="004153D0">
        <w:trPr>
          <w:trHeight w:hRule="exact" w:val="340"/>
        </w:trPr>
        <w:tc>
          <w:tcPr>
            <w:tcW w:w="8075" w:type="dxa"/>
            <w:gridSpan w:val="9"/>
            <w:shd w:val="clear" w:color="auto" w:fill="002060"/>
            <w:vAlign w:val="center"/>
          </w:tcPr>
          <w:p w14:paraId="2D37EA9F" w14:textId="77777777" w:rsidR="0045753D" w:rsidRPr="00444D3E" w:rsidRDefault="0045753D" w:rsidP="004153D0">
            <w:pPr>
              <w:jc w:val="center"/>
              <w:rPr>
                <w:rFonts w:ascii="Arial" w:hAnsi="Arial" w:cs="Arial"/>
                <w:b/>
                <w:sz w:val="20"/>
                <w:szCs w:val="20"/>
              </w:rPr>
            </w:pPr>
            <w:r w:rsidRPr="00444D3E">
              <w:rPr>
                <w:rFonts w:ascii="Arial" w:eastAsia="Calibri" w:hAnsi="Arial" w:cs="Arial"/>
                <w:b/>
                <w:sz w:val="20"/>
                <w:szCs w:val="20"/>
              </w:rPr>
              <w:t>COACHING TIMETABLE</w:t>
            </w:r>
          </w:p>
        </w:tc>
      </w:tr>
      <w:tr w:rsidR="0045753D" w:rsidRPr="00444D3E" w14:paraId="66808FC1" w14:textId="77777777" w:rsidTr="004153D0">
        <w:trPr>
          <w:trHeight w:hRule="exact" w:val="284"/>
        </w:trPr>
        <w:tc>
          <w:tcPr>
            <w:tcW w:w="8075" w:type="dxa"/>
            <w:gridSpan w:val="9"/>
            <w:shd w:val="clear" w:color="auto" w:fill="00B050"/>
          </w:tcPr>
          <w:p w14:paraId="4363CB71" w14:textId="77777777" w:rsidR="0045753D" w:rsidRPr="00444D3E" w:rsidRDefault="0045753D" w:rsidP="00D07741">
            <w:pPr>
              <w:jc w:val="center"/>
              <w:rPr>
                <w:rFonts w:ascii="Arial" w:hAnsi="Arial" w:cs="Arial"/>
                <w:sz w:val="20"/>
                <w:szCs w:val="20"/>
              </w:rPr>
            </w:pPr>
            <w:r w:rsidRPr="00444D3E">
              <w:rPr>
                <w:rFonts w:ascii="Arial" w:hAnsi="Arial" w:cs="Arial"/>
                <w:color w:val="FFFFFF" w:themeColor="background1"/>
                <w:sz w:val="20"/>
                <w:szCs w:val="20"/>
              </w:rPr>
              <w:t>Duration (hours)</w:t>
            </w:r>
          </w:p>
        </w:tc>
      </w:tr>
      <w:tr w:rsidR="004153D0" w:rsidRPr="00444D3E" w14:paraId="3DE74ED8" w14:textId="77777777" w:rsidTr="004153D0">
        <w:trPr>
          <w:trHeight w:hRule="exact" w:val="284"/>
        </w:trPr>
        <w:tc>
          <w:tcPr>
            <w:tcW w:w="861" w:type="dxa"/>
            <w:shd w:val="clear" w:color="auto" w:fill="D9D9D9" w:themeFill="background1" w:themeFillShade="D9"/>
          </w:tcPr>
          <w:p w14:paraId="6D17D9EB" w14:textId="77777777" w:rsidR="0045753D" w:rsidRPr="00444D3E" w:rsidRDefault="0045753D" w:rsidP="00D07741">
            <w:pPr>
              <w:jc w:val="center"/>
              <w:rPr>
                <w:rFonts w:ascii="Arial" w:hAnsi="Arial" w:cs="Arial"/>
                <w:sz w:val="20"/>
                <w:szCs w:val="20"/>
              </w:rPr>
            </w:pPr>
          </w:p>
        </w:tc>
        <w:tc>
          <w:tcPr>
            <w:tcW w:w="850" w:type="dxa"/>
            <w:tcBorders>
              <w:bottom w:val="nil"/>
            </w:tcBorders>
            <w:shd w:val="clear" w:color="auto" w:fill="D9D9D9" w:themeFill="background1" w:themeFillShade="D9"/>
            <w:vAlign w:val="center"/>
          </w:tcPr>
          <w:p w14:paraId="47100169"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Mon</w:t>
            </w:r>
          </w:p>
        </w:tc>
        <w:tc>
          <w:tcPr>
            <w:tcW w:w="836" w:type="dxa"/>
            <w:tcBorders>
              <w:bottom w:val="nil"/>
            </w:tcBorders>
            <w:shd w:val="clear" w:color="auto" w:fill="D9D9D9" w:themeFill="background1" w:themeFillShade="D9"/>
            <w:vAlign w:val="center"/>
          </w:tcPr>
          <w:p w14:paraId="4C12E87E"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Tue</w:t>
            </w:r>
          </w:p>
        </w:tc>
        <w:tc>
          <w:tcPr>
            <w:tcW w:w="850" w:type="dxa"/>
            <w:tcBorders>
              <w:bottom w:val="nil"/>
            </w:tcBorders>
            <w:shd w:val="clear" w:color="auto" w:fill="D9D9D9" w:themeFill="background1" w:themeFillShade="D9"/>
            <w:vAlign w:val="center"/>
          </w:tcPr>
          <w:p w14:paraId="0C6E1154"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Wed</w:t>
            </w:r>
          </w:p>
        </w:tc>
        <w:tc>
          <w:tcPr>
            <w:tcW w:w="851" w:type="dxa"/>
            <w:tcBorders>
              <w:bottom w:val="nil"/>
            </w:tcBorders>
            <w:shd w:val="clear" w:color="auto" w:fill="D9D9D9" w:themeFill="background1" w:themeFillShade="D9"/>
            <w:vAlign w:val="center"/>
          </w:tcPr>
          <w:p w14:paraId="759B780A" w14:textId="77777777" w:rsidR="0045753D" w:rsidRPr="00444D3E" w:rsidRDefault="0045753D" w:rsidP="00D07741">
            <w:pPr>
              <w:jc w:val="center"/>
              <w:rPr>
                <w:rFonts w:ascii="Arial" w:hAnsi="Arial" w:cs="Arial"/>
                <w:b/>
                <w:sz w:val="20"/>
                <w:szCs w:val="20"/>
              </w:rPr>
            </w:pPr>
            <w:proofErr w:type="spellStart"/>
            <w:r w:rsidRPr="00444D3E">
              <w:rPr>
                <w:rFonts w:ascii="Arial" w:hAnsi="Arial" w:cs="Arial"/>
                <w:b/>
                <w:sz w:val="20"/>
                <w:szCs w:val="20"/>
              </w:rPr>
              <w:t>Thur</w:t>
            </w:r>
            <w:proofErr w:type="spellEnd"/>
          </w:p>
        </w:tc>
        <w:tc>
          <w:tcPr>
            <w:tcW w:w="850" w:type="dxa"/>
            <w:tcBorders>
              <w:bottom w:val="nil"/>
            </w:tcBorders>
            <w:shd w:val="clear" w:color="auto" w:fill="D9D9D9" w:themeFill="background1" w:themeFillShade="D9"/>
            <w:vAlign w:val="center"/>
          </w:tcPr>
          <w:p w14:paraId="6858FE22"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Fri</w:t>
            </w:r>
          </w:p>
        </w:tc>
        <w:tc>
          <w:tcPr>
            <w:tcW w:w="851" w:type="dxa"/>
            <w:tcBorders>
              <w:bottom w:val="nil"/>
            </w:tcBorders>
            <w:shd w:val="clear" w:color="auto" w:fill="D9D9D9" w:themeFill="background1" w:themeFillShade="D9"/>
            <w:vAlign w:val="center"/>
          </w:tcPr>
          <w:p w14:paraId="391A4AC6"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Sat</w:t>
            </w:r>
          </w:p>
        </w:tc>
        <w:tc>
          <w:tcPr>
            <w:tcW w:w="850" w:type="dxa"/>
            <w:tcBorders>
              <w:bottom w:val="nil"/>
            </w:tcBorders>
            <w:shd w:val="clear" w:color="auto" w:fill="D9D9D9" w:themeFill="background1" w:themeFillShade="D9"/>
            <w:vAlign w:val="center"/>
          </w:tcPr>
          <w:p w14:paraId="40B36166"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Sun</w:t>
            </w:r>
          </w:p>
        </w:tc>
        <w:tc>
          <w:tcPr>
            <w:tcW w:w="1276" w:type="dxa"/>
            <w:tcBorders>
              <w:bottom w:val="nil"/>
            </w:tcBorders>
            <w:shd w:val="clear" w:color="auto" w:fill="D9D9D9" w:themeFill="background1" w:themeFillShade="D9"/>
            <w:vAlign w:val="center"/>
          </w:tcPr>
          <w:p w14:paraId="3CAC6D3B" w14:textId="77777777" w:rsidR="0045753D" w:rsidRPr="00444D3E" w:rsidRDefault="0045753D" w:rsidP="00D07741">
            <w:pPr>
              <w:jc w:val="center"/>
              <w:rPr>
                <w:rFonts w:ascii="Arial" w:hAnsi="Arial" w:cs="Arial"/>
                <w:b/>
                <w:sz w:val="20"/>
                <w:szCs w:val="20"/>
              </w:rPr>
            </w:pPr>
            <w:r w:rsidRPr="00444D3E">
              <w:rPr>
                <w:rFonts w:ascii="Arial" w:hAnsi="Arial" w:cs="Arial"/>
                <w:b/>
                <w:sz w:val="20"/>
                <w:szCs w:val="20"/>
              </w:rPr>
              <w:t>Total</w:t>
            </w:r>
          </w:p>
        </w:tc>
      </w:tr>
      <w:tr w:rsidR="00D07741" w:rsidRPr="00444D3E" w14:paraId="5CECC2C4" w14:textId="77777777" w:rsidTr="00896347">
        <w:trPr>
          <w:trHeight w:hRule="exact" w:val="340"/>
        </w:trPr>
        <w:tc>
          <w:tcPr>
            <w:tcW w:w="861" w:type="dxa"/>
            <w:shd w:val="clear" w:color="auto" w:fill="D9D9D9" w:themeFill="background1" w:themeFillShade="D9"/>
            <w:vAlign w:val="center"/>
          </w:tcPr>
          <w:p w14:paraId="6DC88936"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U9</w:t>
            </w:r>
          </w:p>
        </w:tc>
        <w:tc>
          <w:tcPr>
            <w:tcW w:w="850" w:type="dxa"/>
            <w:shd w:val="clear" w:color="auto" w:fill="auto"/>
            <w:vAlign w:val="center"/>
          </w:tcPr>
          <w:p w14:paraId="4144C72A"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1h30m</w:t>
            </w:r>
          </w:p>
        </w:tc>
        <w:tc>
          <w:tcPr>
            <w:tcW w:w="836" w:type="dxa"/>
            <w:shd w:val="clear" w:color="auto" w:fill="auto"/>
            <w:vAlign w:val="center"/>
          </w:tcPr>
          <w:p w14:paraId="06997B7D"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49232D19"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6585E4E2"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5CAA92E8"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16D2C233"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2E70D1EE"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3932622A"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5h30m</w:t>
            </w:r>
          </w:p>
        </w:tc>
      </w:tr>
      <w:tr w:rsidR="00D07741" w:rsidRPr="00444D3E" w14:paraId="6C1722B7" w14:textId="77777777" w:rsidTr="00896347">
        <w:trPr>
          <w:trHeight w:hRule="exact" w:val="340"/>
        </w:trPr>
        <w:tc>
          <w:tcPr>
            <w:tcW w:w="861" w:type="dxa"/>
            <w:shd w:val="clear" w:color="auto" w:fill="D9D9D9" w:themeFill="background1" w:themeFillShade="D9"/>
            <w:vAlign w:val="center"/>
          </w:tcPr>
          <w:p w14:paraId="01F8CD6C"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U10</w:t>
            </w:r>
          </w:p>
        </w:tc>
        <w:tc>
          <w:tcPr>
            <w:tcW w:w="850" w:type="dxa"/>
            <w:shd w:val="clear" w:color="auto" w:fill="auto"/>
            <w:vAlign w:val="center"/>
          </w:tcPr>
          <w:p w14:paraId="40ED5125"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1h30m</w:t>
            </w:r>
          </w:p>
        </w:tc>
        <w:tc>
          <w:tcPr>
            <w:tcW w:w="836" w:type="dxa"/>
            <w:shd w:val="clear" w:color="auto" w:fill="auto"/>
            <w:vAlign w:val="center"/>
          </w:tcPr>
          <w:p w14:paraId="6B4ED906"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4AE8B131"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5BE281EF"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1B9FA590"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569F42D4"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36D39DBA"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6F56B2D2"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5h30m</w:t>
            </w:r>
          </w:p>
        </w:tc>
      </w:tr>
      <w:tr w:rsidR="00D07741" w:rsidRPr="00444D3E" w14:paraId="0A5C9449" w14:textId="77777777" w:rsidTr="00896347">
        <w:trPr>
          <w:trHeight w:hRule="exact" w:val="340"/>
        </w:trPr>
        <w:tc>
          <w:tcPr>
            <w:tcW w:w="861" w:type="dxa"/>
            <w:shd w:val="clear" w:color="auto" w:fill="D9D9D9" w:themeFill="background1" w:themeFillShade="D9"/>
            <w:vAlign w:val="center"/>
          </w:tcPr>
          <w:p w14:paraId="4E9BAD35"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U11</w:t>
            </w:r>
          </w:p>
        </w:tc>
        <w:tc>
          <w:tcPr>
            <w:tcW w:w="850" w:type="dxa"/>
            <w:shd w:val="clear" w:color="auto" w:fill="auto"/>
            <w:vAlign w:val="center"/>
          </w:tcPr>
          <w:p w14:paraId="4550A54B"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1h30m</w:t>
            </w:r>
          </w:p>
        </w:tc>
        <w:tc>
          <w:tcPr>
            <w:tcW w:w="836" w:type="dxa"/>
            <w:shd w:val="clear" w:color="auto" w:fill="auto"/>
            <w:vAlign w:val="center"/>
          </w:tcPr>
          <w:p w14:paraId="41E1FC52"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1599B9F9"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45803350"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623D6432"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6839ADB9"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07CA9110"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012BDA26"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5h30m</w:t>
            </w:r>
          </w:p>
        </w:tc>
      </w:tr>
      <w:tr w:rsidR="00D07741" w:rsidRPr="00444D3E" w14:paraId="0FB2D16C" w14:textId="77777777" w:rsidTr="00896347">
        <w:trPr>
          <w:trHeight w:hRule="exact" w:val="340"/>
        </w:trPr>
        <w:tc>
          <w:tcPr>
            <w:tcW w:w="861" w:type="dxa"/>
            <w:shd w:val="clear" w:color="auto" w:fill="D9D9D9" w:themeFill="background1" w:themeFillShade="D9"/>
            <w:vAlign w:val="center"/>
          </w:tcPr>
          <w:p w14:paraId="1CB17C01"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U12</w:t>
            </w:r>
          </w:p>
        </w:tc>
        <w:tc>
          <w:tcPr>
            <w:tcW w:w="850" w:type="dxa"/>
            <w:shd w:val="clear" w:color="auto" w:fill="auto"/>
            <w:vAlign w:val="center"/>
          </w:tcPr>
          <w:p w14:paraId="5FEEFC47"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1h30m</w:t>
            </w:r>
          </w:p>
        </w:tc>
        <w:tc>
          <w:tcPr>
            <w:tcW w:w="836" w:type="dxa"/>
            <w:shd w:val="clear" w:color="auto" w:fill="auto"/>
            <w:vAlign w:val="center"/>
          </w:tcPr>
          <w:p w14:paraId="6E51240B"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39E09FE6"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79631597"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6940364B"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5F6FBF93"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5D154C8F"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1526E1D8"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5h30m</w:t>
            </w:r>
          </w:p>
        </w:tc>
      </w:tr>
      <w:tr w:rsidR="00D07741" w:rsidRPr="00444D3E" w14:paraId="72B85B4B" w14:textId="77777777" w:rsidTr="00896347">
        <w:trPr>
          <w:trHeight w:hRule="exact" w:val="340"/>
        </w:trPr>
        <w:tc>
          <w:tcPr>
            <w:tcW w:w="861" w:type="dxa"/>
            <w:shd w:val="clear" w:color="auto" w:fill="D9D9D9" w:themeFill="background1" w:themeFillShade="D9"/>
            <w:vAlign w:val="center"/>
          </w:tcPr>
          <w:p w14:paraId="5A18C751"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U13</w:t>
            </w:r>
          </w:p>
        </w:tc>
        <w:tc>
          <w:tcPr>
            <w:tcW w:w="850" w:type="dxa"/>
            <w:shd w:val="clear" w:color="auto" w:fill="auto"/>
            <w:vAlign w:val="center"/>
          </w:tcPr>
          <w:p w14:paraId="03A35947"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36" w:type="dxa"/>
            <w:shd w:val="clear" w:color="auto" w:fill="auto"/>
            <w:vAlign w:val="center"/>
          </w:tcPr>
          <w:p w14:paraId="2CA4AD05"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448E6372"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2589E2F5"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35D4A2FA"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397D1FB8"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1036B9F4"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1E886C88"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6h</w:t>
            </w:r>
          </w:p>
        </w:tc>
      </w:tr>
      <w:tr w:rsidR="00D07741" w:rsidRPr="00444D3E" w14:paraId="5471372F" w14:textId="77777777" w:rsidTr="00896347">
        <w:trPr>
          <w:trHeight w:hRule="exact" w:val="340"/>
        </w:trPr>
        <w:tc>
          <w:tcPr>
            <w:tcW w:w="861" w:type="dxa"/>
            <w:shd w:val="clear" w:color="auto" w:fill="D9D9D9" w:themeFill="background1" w:themeFillShade="D9"/>
            <w:vAlign w:val="center"/>
          </w:tcPr>
          <w:p w14:paraId="25934DCD"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U14</w:t>
            </w:r>
          </w:p>
        </w:tc>
        <w:tc>
          <w:tcPr>
            <w:tcW w:w="850" w:type="dxa"/>
            <w:shd w:val="clear" w:color="auto" w:fill="auto"/>
            <w:vAlign w:val="center"/>
          </w:tcPr>
          <w:p w14:paraId="1F1C6733"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36" w:type="dxa"/>
            <w:shd w:val="clear" w:color="auto" w:fill="auto"/>
            <w:vAlign w:val="center"/>
          </w:tcPr>
          <w:p w14:paraId="1FAFCC12"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36349F63"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1BD3726F"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19D9BB28"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50EDB529"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4A4BD89C"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5AC1B608"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6h</w:t>
            </w:r>
          </w:p>
        </w:tc>
      </w:tr>
      <w:tr w:rsidR="00D07741" w:rsidRPr="00444D3E" w14:paraId="4054D732" w14:textId="77777777" w:rsidTr="00896347">
        <w:trPr>
          <w:trHeight w:hRule="exact" w:val="340"/>
        </w:trPr>
        <w:tc>
          <w:tcPr>
            <w:tcW w:w="861" w:type="dxa"/>
            <w:shd w:val="clear" w:color="auto" w:fill="D9D9D9" w:themeFill="background1" w:themeFillShade="D9"/>
            <w:vAlign w:val="center"/>
          </w:tcPr>
          <w:p w14:paraId="165EDD98"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U15</w:t>
            </w:r>
          </w:p>
        </w:tc>
        <w:tc>
          <w:tcPr>
            <w:tcW w:w="850" w:type="dxa"/>
            <w:shd w:val="clear" w:color="auto" w:fill="auto"/>
            <w:vAlign w:val="center"/>
          </w:tcPr>
          <w:p w14:paraId="5067C9B0"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36" w:type="dxa"/>
            <w:shd w:val="clear" w:color="auto" w:fill="auto"/>
            <w:vAlign w:val="center"/>
          </w:tcPr>
          <w:p w14:paraId="38B14AFE"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0496B4E3"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24A62E4D"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164AFE8A"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5613C14F"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4EEBD0FC"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47BD32DB"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6h</w:t>
            </w:r>
          </w:p>
        </w:tc>
      </w:tr>
      <w:tr w:rsidR="00D07741" w:rsidRPr="00444D3E" w14:paraId="14AB4C07" w14:textId="77777777" w:rsidTr="00896347">
        <w:trPr>
          <w:trHeight w:hRule="exact" w:val="340"/>
        </w:trPr>
        <w:tc>
          <w:tcPr>
            <w:tcW w:w="861" w:type="dxa"/>
            <w:shd w:val="clear" w:color="auto" w:fill="D9D9D9" w:themeFill="background1" w:themeFillShade="D9"/>
            <w:vAlign w:val="center"/>
          </w:tcPr>
          <w:p w14:paraId="11D078A0"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U16</w:t>
            </w:r>
          </w:p>
        </w:tc>
        <w:tc>
          <w:tcPr>
            <w:tcW w:w="850" w:type="dxa"/>
            <w:shd w:val="clear" w:color="auto" w:fill="auto"/>
            <w:vAlign w:val="center"/>
          </w:tcPr>
          <w:p w14:paraId="05B05557"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36" w:type="dxa"/>
            <w:shd w:val="clear" w:color="auto" w:fill="auto"/>
            <w:vAlign w:val="center"/>
          </w:tcPr>
          <w:p w14:paraId="58C69B75"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5646C1D3"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7386B230"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116EC2EB"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61385F00"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4AA17497"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2F02ACC8"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6h</w:t>
            </w:r>
          </w:p>
        </w:tc>
      </w:tr>
      <w:tr w:rsidR="00D07741" w:rsidRPr="00444D3E" w14:paraId="3778FAC4" w14:textId="77777777" w:rsidTr="00D07741">
        <w:trPr>
          <w:trHeight w:hRule="exact" w:val="340"/>
        </w:trPr>
        <w:tc>
          <w:tcPr>
            <w:tcW w:w="861" w:type="dxa"/>
            <w:tcBorders>
              <w:bottom w:val="single" w:sz="4" w:space="0" w:color="auto"/>
            </w:tcBorders>
            <w:shd w:val="clear" w:color="auto" w:fill="D9D9D9" w:themeFill="background1" w:themeFillShade="D9"/>
            <w:vAlign w:val="center"/>
          </w:tcPr>
          <w:p w14:paraId="0A905414"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U18</w:t>
            </w:r>
          </w:p>
        </w:tc>
        <w:tc>
          <w:tcPr>
            <w:tcW w:w="850" w:type="dxa"/>
            <w:shd w:val="clear" w:color="auto" w:fill="auto"/>
            <w:vAlign w:val="center"/>
          </w:tcPr>
          <w:p w14:paraId="5DF64B32"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3h</w:t>
            </w:r>
          </w:p>
        </w:tc>
        <w:tc>
          <w:tcPr>
            <w:tcW w:w="836" w:type="dxa"/>
            <w:shd w:val="clear" w:color="auto" w:fill="auto"/>
            <w:vAlign w:val="center"/>
          </w:tcPr>
          <w:p w14:paraId="4CAFA564"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0" w:type="dxa"/>
            <w:shd w:val="clear" w:color="auto" w:fill="auto"/>
            <w:vAlign w:val="center"/>
          </w:tcPr>
          <w:p w14:paraId="0968BA35"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3h</w:t>
            </w:r>
          </w:p>
        </w:tc>
        <w:tc>
          <w:tcPr>
            <w:tcW w:w="851" w:type="dxa"/>
            <w:shd w:val="clear" w:color="auto" w:fill="auto"/>
            <w:vAlign w:val="center"/>
          </w:tcPr>
          <w:p w14:paraId="11BC44AB" w14:textId="77777777" w:rsidR="00D07741" w:rsidRPr="00444D3E" w:rsidRDefault="00D07741" w:rsidP="00D07741">
            <w:pPr>
              <w:jc w:val="center"/>
              <w:rPr>
                <w:rFonts w:ascii="Arial" w:hAnsi="Arial" w:cs="Arial"/>
                <w:sz w:val="20"/>
                <w:szCs w:val="20"/>
              </w:rPr>
            </w:pPr>
          </w:p>
        </w:tc>
        <w:tc>
          <w:tcPr>
            <w:tcW w:w="850" w:type="dxa"/>
            <w:shd w:val="clear" w:color="auto" w:fill="auto"/>
            <w:vAlign w:val="center"/>
          </w:tcPr>
          <w:p w14:paraId="7EA31D8C" w14:textId="77777777" w:rsidR="00D07741" w:rsidRPr="00444D3E" w:rsidRDefault="00D07741" w:rsidP="00D07741">
            <w:pPr>
              <w:jc w:val="center"/>
              <w:rPr>
                <w:rFonts w:ascii="Arial" w:hAnsi="Arial" w:cs="Arial"/>
                <w:sz w:val="20"/>
                <w:szCs w:val="20"/>
              </w:rPr>
            </w:pPr>
            <w:r w:rsidRPr="00444D3E">
              <w:rPr>
                <w:rFonts w:ascii="Arial" w:hAnsi="Arial" w:cs="Arial"/>
                <w:sz w:val="20"/>
                <w:szCs w:val="20"/>
              </w:rPr>
              <w:t>2h</w:t>
            </w:r>
          </w:p>
        </w:tc>
        <w:tc>
          <w:tcPr>
            <w:tcW w:w="851" w:type="dxa"/>
            <w:shd w:val="clear" w:color="auto" w:fill="auto"/>
            <w:vAlign w:val="center"/>
          </w:tcPr>
          <w:p w14:paraId="52B1845C" w14:textId="77777777" w:rsidR="00D07741" w:rsidRPr="00444D3E" w:rsidRDefault="00D07741" w:rsidP="00D07741">
            <w:pPr>
              <w:jc w:val="center"/>
              <w:rPr>
                <w:rFonts w:ascii="Arial" w:hAnsi="Arial" w:cs="Arial"/>
                <w:sz w:val="20"/>
                <w:szCs w:val="20"/>
              </w:rPr>
            </w:pPr>
          </w:p>
        </w:tc>
        <w:tc>
          <w:tcPr>
            <w:tcW w:w="850" w:type="dxa"/>
            <w:tcBorders>
              <w:bottom w:val="single" w:sz="4" w:space="0" w:color="auto"/>
            </w:tcBorders>
            <w:shd w:val="clear" w:color="auto" w:fill="auto"/>
            <w:vAlign w:val="center"/>
          </w:tcPr>
          <w:p w14:paraId="7F2FAB0A" w14:textId="77777777" w:rsidR="00D07741" w:rsidRPr="00444D3E" w:rsidRDefault="00D07741" w:rsidP="00D07741">
            <w:pPr>
              <w:jc w:val="center"/>
              <w:rPr>
                <w:rFonts w:ascii="Arial" w:hAnsi="Arial" w:cs="Arial"/>
                <w:sz w:val="20"/>
                <w:szCs w:val="20"/>
              </w:rPr>
            </w:pPr>
          </w:p>
        </w:tc>
        <w:tc>
          <w:tcPr>
            <w:tcW w:w="1276" w:type="dxa"/>
            <w:shd w:val="clear" w:color="auto" w:fill="auto"/>
            <w:vAlign w:val="center"/>
          </w:tcPr>
          <w:p w14:paraId="62C194DE" w14:textId="77777777" w:rsidR="00D07741" w:rsidRPr="00444D3E" w:rsidRDefault="00D07741" w:rsidP="00D07741">
            <w:pPr>
              <w:jc w:val="center"/>
              <w:rPr>
                <w:rFonts w:ascii="Arial" w:hAnsi="Arial" w:cs="Arial"/>
                <w:b/>
                <w:sz w:val="20"/>
                <w:szCs w:val="20"/>
              </w:rPr>
            </w:pPr>
            <w:r w:rsidRPr="00444D3E">
              <w:rPr>
                <w:rFonts w:ascii="Arial" w:hAnsi="Arial" w:cs="Arial"/>
                <w:b/>
                <w:sz w:val="20"/>
                <w:szCs w:val="20"/>
              </w:rPr>
              <w:t>10h</w:t>
            </w:r>
          </w:p>
        </w:tc>
      </w:tr>
    </w:tbl>
    <w:p w14:paraId="3738FD2E" w14:textId="77777777" w:rsidR="0045753D" w:rsidRPr="00444D3E" w:rsidRDefault="0045753D" w:rsidP="0045753D">
      <w:pPr>
        <w:tabs>
          <w:tab w:val="left" w:pos="5835"/>
        </w:tabs>
        <w:rPr>
          <w:rFonts w:ascii="Arial" w:hAnsi="Arial" w:cs="Arial"/>
          <w:sz w:val="20"/>
          <w:szCs w:val="20"/>
        </w:rPr>
      </w:pPr>
    </w:p>
    <w:p w14:paraId="2055AE98" w14:textId="77777777" w:rsidR="0045753D" w:rsidRPr="00444D3E" w:rsidRDefault="0045753D" w:rsidP="0045753D">
      <w:pPr>
        <w:rPr>
          <w:rFonts w:ascii="Arial" w:hAnsi="Arial" w:cs="Arial"/>
          <w:sz w:val="20"/>
          <w:szCs w:val="20"/>
        </w:rPr>
      </w:pPr>
    </w:p>
    <w:p w14:paraId="1217D1BE"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36D6154E"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4DFC1C6A"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5BDAE87F"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78162FBE"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0632838A"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5AECEDD1"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4E6C5CF7"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2E375B1B"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1CAED973"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7AD8E4EB"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6DD30AE6"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5455F963" w14:textId="77777777" w:rsidR="00444D3E" w:rsidRDefault="00444D3E" w:rsidP="00FE0706">
      <w:pPr>
        <w:spacing w:after="5" w:line="251" w:lineRule="auto"/>
        <w:ind w:left="-5" w:hanging="10"/>
        <w:jc w:val="both"/>
        <w:rPr>
          <w:rFonts w:ascii="Arial" w:eastAsia="Times New Roman" w:hAnsi="Arial" w:cs="Arial"/>
          <w:color w:val="000000"/>
          <w:sz w:val="20"/>
          <w:szCs w:val="20"/>
          <w:lang w:eastAsia="en-GB"/>
        </w:rPr>
      </w:pPr>
    </w:p>
    <w:p w14:paraId="014D3119" w14:textId="77777777" w:rsidR="00444D3E" w:rsidRDefault="00444D3E" w:rsidP="0045753D">
      <w:pPr>
        <w:spacing w:after="0"/>
        <w:jc w:val="both"/>
        <w:rPr>
          <w:rFonts w:ascii="Arial" w:hAnsi="Arial" w:cs="Arial"/>
          <w:sz w:val="20"/>
          <w:szCs w:val="20"/>
        </w:rPr>
      </w:pPr>
    </w:p>
    <w:p w14:paraId="09612F4D" w14:textId="77777777" w:rsidR="00EE7834" w:rsidRDefault="00EE7834" w:rsidP="00EE7834">
      <w:pPr>
        <w:spacing w:after="0"/>
        <w:jc w:val="both"/>
        <w:rPr>
          <w:rFonts w:ascii="Arial" w:hAnsi="Arial" w:cs="Arial"/>
          <w:sz w:val="20"/>
          <w:szCs w:val="20"/>
        </w:rPr>
      </w:pPr>
      <w:r w:rsidRPr="00562F9A">
        <w:rPr>
          <w:rFonts w:ascii="Arial" w:hAnsi="Arial" w:cs="Arial"/>
          <w:sz w:val="20"/>
          <w:szCs w:val="20"/>
        </w:rPr>
        <w:t>The following table details the number of coaching hours delivered per age group over the last four seasons. </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2"/>
        <w:gridCol w:w="1843"/>
        <w:gridCol w:w="1701"/>
        <w:gridCol w:w="1701"/>
      </w:tblGrid>
      <w:tr w:rsidR="00206262" w:rsidRPr="00444D3E" w14:paraId="4BA17194" w14:textId="77777777" w:rsidTr="003E3D87">
        <w:trPr>
          <w:trHeight w:hRule="exact" w:val="284"/>
        </w:trPr>
        <w:tc>
          <w:tcPr>
            <w:tcW w:w="993" w:type="dxa"/>
            <w:vMerge w:val="restart"/>
            <w:tcBorders>
              <w:right w:val="single" w:sz="4" w:space="0" w:color="FFFFFF" w:themeColor="background1"/>
            </w:tcBorders>
            <w:shd w:val="clear" w:color="auto" w:fill="002060"/>
            <w:vAlign w:val="center"/>
          </w:tcPr>
          <w:p w14:paraId="70605EAF" w14:textId="77777777" w:rsidR="00206262" w:rsidRPr="00444D3E" w:rsidRDefault="00206262" w:rsidP="00715B8A">
            <w:pPr>
              <w:spacing w:after="0" w:line="240" w:lineRule="auto"/>
              <w:jc w:val="center"/>
              <w:rPr>
                <w:rFonts w:ascii="Arial" w:hAnsi="Arial" w:cs="Arial"/>
                <w:b/>
                <w:sz w:val="20"/>
                <w:szCs w:val="20"/>
              </w:rPr>
            </w:pPr>
            <w:r w:rsidRPr="00444D3E">
              <w:rPr>
                <w:rFonts w:ascii="Arial" w:eastAsia="Calibri" w:hAnsi="Arial" w:cs="Arial"/>
                <w:b/>
                <w:sz w:val="20"/>
                <w:szCs w:val="20"/>
              </w:rPr>
              <w:t>Age Group</w:t>
            </w:r>
          </w:p>
        </w:tc>
        <w:tc>
          <w:tcPr>
            <w:tcW w:w="7087" w:type="dxa"/>
            <w:gridSpan w:val="4"/>
            <w:tcBorders>
              <w:left w:val="single" w:sz="4" w:space="0" w:color="FFFFFF" w:themeColor="background1"/>
              <w:right w:val="single" w:sz="4" w:space="0" w:color="auto"/>
            </w:tcBorders>
            <w:shd w:val="clear" w:color="auto" w:fill="002060"/>
            <w:vAlign w:val="center"/>
          </w:tcPr>
          <w:p w14:paraId="3C1D5061" w14:textId="77777777" w:rsidR="00206262" w:rsidRPr="00444D3E" w:rsidRDefault="00206262" w:rsidP="004153D0">
            <w:pPr>
              <w:spacing w:after="0" w:line="240" w:lineRule="auto"/>
              <w:jc w:val="center"/>
              <w:rPr>
                <w:rFonts w:ascii="Arial" w:eastAsia="Calibri" w:hAnsi="Arial" w:cs="Arial"/>
                <w:b/>
                <w:sz w:val="20"/>
                <w:szCs w:val="20"/>
              </w:rPr>
            </w:pPr>
            <w:r w:rsidRPr="00444D3E">
              <w:rPr>
                <w:rFonts w:ascii="Arial" w:eastAsia="Calibri" w:hAnsi="Arial" w:cs="Arial"/>
                <w:b/>
                <w:sz w:val="20"/>
                <w:szCs w:val="20"/>
              </w:rPr>
              <w:t>No. of sessions</w:t>
            </w:r>
          </w:p>
        </w:tc>
      </w:tr>
      <w:tr w:rsidR="00CF3F3F" w:rsidRPr="00444D3E" w14:paraId="57DF61FB" w14:textId="77777777" w:rsidTr="003E3D87">
        <w:trPr>
          <w:trHeight w:val="393"/>
        </w:trPr>
        <w:tc>
          <w:tcPr>
            <w:tcW w:w="993" w:type="dxa"/>
            <w:vMerge/>
            <w:tcBorders>
              <w:right w:val="single" w:sz="4" w:space="0" w:color="FFFFFF" w:themeColor="background1"/>
            </w:tcBorders>
            <w:shd w:val="clear" w:color="auto" w:fill="002060"/>
          </w:tcPr>
          <w:p w14:paraId="0B8F1A87" w14:textId="77777777" w:rsidR="00CF3F3F" w:rsidRPr="00444D3E" w:rsidRDefault="00CF3F3F" w:rsidP="00CF3F3F">
            <w:pPr>
              <w:jc w:val="both"/>
              <w:rPr>
                <w:rFonts w:ascii="Arial" w:hAnsi="Arial" w:cs="Arial"/>
                <w:b/>
                <w:sz w:val="20"/>
                <w:szCs w:val="20"/>
              </w:rPr>
            </w:pPr>
          </w:p>
        </w:tc>
        <w:tc>
          <w:tcPr>
            <w:tcW w:w="1842" w:type="dxa"/>
            <w:shd w:val="clear" w:color="auto" w:fill="00B050"/>
            <w:vAlign w:val="center"/>
          </w:tcPr>
          <w:p w14:paraId="0BF965C4"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2014/15</w:t>
            </w:r>
          </w:p>
        </w:tc>
        <w:tc>
          <w:tcPr>
            <w:tcW w:w="1843" w:type="dxa"/>
            <w:shd w:val="clear" w:color="auto" w:fill="00B050"/>
            <w:vAlign w:val="center"/>
          </w:tcPr>
          <w:p w14:paraId="79C1D6EF"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2015/16</w:t>
            </w:r>
          </w:p>
        </w:tc>
        <w:tc>
          <w:tcPr>
            <w:tcW w:w="1701" w:type="dxa"/>
            <w:shd w:val="clear" w:color="auto" w:fill="00B050"/>
            <w:vAlign w:val="center"/>
          </w:tcPr>
          <w:p w14:paraId="1C5F7AA6"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2016/17</w:t>
            </w:r>
          </w:p>
        </w:tc>
        <w:tc>
          <w:tcPr>
            <w:tcW w:w="1701" w:type="dxa"/>
            <w:shd w:val="clear" w:color="auto" w:fill="00B050"/>
            <w:vAlign w:val="center"/>
          </w:tcPr>
          <w:p w14:paraId="15F0F478"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2017/18</w:t>
            </w:r>
          </w:p>
        </w:tc>
      </w:tr>
      <w:tr w:rsidR="003347F7" w:rsidRPr="00444D3E" w14:paraId="619C23D0" w14:textId="77777777" w:rsidTr="003E3D87">
        <w:trPr>
          <w:trHeight w:hRule="exact" w:val="340"/>
        </w:trPr>
        <w:tc>
          <w:tcPr>
            <w:tcW w:w="993" w:type="dxa"/>
            <w:shd w:val="clear" w:color="auto" w:fill="D9D9D9" w:themeFill="background1" w:themeFillShade="D9"/>
            <w:vAlign w:val="center"/>
          </w:tcPr>
          <w:p w14:paraId="2FBEB17A"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U9</w:t>
            </w:r>
          </w:p>
        </w:tc>
        <w:tc>
          <w:tcPr>
            <w:tcW w:w="1842" w:type="dxa"/>
            <w:shd w:val="clear" w:color="auto" w:fill="auto"/>
          </w:tcPr>
          <w:p w14:paraId="41AB6040" w14:textId="77777777" w:rsidR="003347F7" w:rsidRPr="00444D3E" w:rsidRDefault="003347F7" w:rsidP="003347F7">
            <w:pPr>
              <w:spacing w:after="0"/>
              <w:ind w:right="100"/>
              <w:jc w:val="center"/>
              <w:rPr>
                <w:rFonts w:ascii="Arial" w:hAnsi="Arial" w:cs="Arial"/>
                <w:sz w:val="20"/>
                <w:szCs w:val="20"/>
              </w:rPr>
            </w:pPr>
            <w:r w:rsidRPr="00444D3E">
              <w:rPr>
                <w:rFonts w:ascii="Arial" w:hAnsi="Arial" w:cs="Arial"/>
                <w:sz w:val="20"/>
                <w:szCs w:val="20"/>
              </w:rPr>
              <w:t xml:space="preserve">2 </w:t>
            </w:r>
          </w:p>
        </w:tc>
        <w:tc>
          <w:tcPr>
            <w:tcW w:w="1843" w:type="dxa"/>
            <w:shd w:val="clear" w:color="auto" w:fill="auto"/>
          </w:tcPr>
          <w:p w14:paraId="6698434D"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tcPr>
          <w:p w14:paraId="7A5AC8D2" w14:textId="77777777" w:rsidR="003347F7" w:rsidRPr="00444D3E" w:rsidRDefault="003347F7" w:rsidP="003347F7">
            <w:pPr>
              <w:spacing w:after="0"/>
              <w:ind w:right="43"/>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vAlign w:val="center"/>
          </w:tcPr>
          <w:p w14:paraId="07D7170E"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57FD3D74" w14:textId="77777777" w:rsidTr="003E3D87">
        <w:trPr>
          <w:trHeight w:hRule="exact" w:val="340"/>
        </w:trPr>
        <w:tc>
          <w:tcPr>
            <w:tcW w:w="993" w:type="dxa"/>
            <w:shd w:val="clear" w:color="auto" w:fill="D9D9D9" w:themeFill="background1" w:themeFillShade="D9"/>
            <w:vAlign w:val="center"/>
          </w:tcPr>
          <w:p w14:paraId="3E16D773"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U10</w:t>
            </w:r>
          </w:p>
        </w:tc>
        <w:tc>
          <w:tcPr>
            <w:tcW w:w="1842" w:type="dxa"/>
            <w:shd w:val="clear" w:color="auto" w:fill="auto"/>
          </w:tcPr>
          <w:p w14:paraId="0D543E68" w14:textId="77777777" w:rsidR="003347F7" w:rsidRPr="00444D3E" w:rsidRDefault="003347F7" w:rsidP="003347F7">
            <w:pPr>
              <w:spacing w:after="0"/>
              <w:ind w:right="100"/>
              <w:jc w:val="center"/>
              <w:rPr>
                <w:rFonts w:ascii="Arial" w:hAnsi="Arial" w:cs="Arial"/>
                <w:sz w:val="20"/>
                <w:szCs w:val="20"/>
              </w:rPr>
            </w:pPr>
            <w:r w:rsidRPr="00444D3E">
              <w:rPr>
                <w:rFonts w:ascii="Arial" w:hAnsi="Arial" w:cs="Arial"/>
                <w:sz w:val="20"/>
                <w:szCs w:val="20"/>
              </w:rPr>
              <w:t xml:space="preserve">2 </w:t>
            </w:r>
          </w:p>
        </w:tc>
        <w:tc>
          <w:tcPr>
            <w:tcW w:w="1843" w:type="dxa"/>
            <w:shd w:val="clear" w:color="auto" w:fill="auto"/>
          </w:tcPr>
          <w:p w14:paraId="73EAD745"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tcPr>
          <w:p w14:paraId="13517AD0" w14:textId="77777777" w:rsidR="003347F7" w:rsidRPr="00444D3E" w:rsidRDefault="003347F7" w:rsidP="003347F7">
            <w:pPr>
              <w:spacing w:after="0"/>
              <w:ind w:right="43"/>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vAlign w:val="center"/>
          </w:tcPr>
          <w:p w14:paraId="37E14412"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0618DBB3" w14:textId="77777777" w:rsidTr="003E3D87">
        <w:trPr>
          <w:trHeight w:hRule="exact" w:val="340"/>
        </w:trPr>
        <w:tc>
          <w:tcPr>
            <w:tcW w:w="993" w:type="dxa"/>
            <w:shd w:val="clear" w:color="auto" w:fill="D9D9D9" w:themeFill="background1" w:themeFillShade="D9"/>
            <w:vAlign w:val="center"/>
          </w:tcPr>
          <w:p w14:paraId="292B7FF5"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U11</w:t>
            </w:r>
          </w:p>
        </w:tc>
        <w:tc>
          <w:tcPr>
            <w:tcW w:w="1842" w:type="dxa"/>
            <w:shd w:val="clear" w:color="auto" w:fill="auto"/>
          </w:tcPr>
          <w:p w14:paraId="04D8944D" w14:textId="77777777" w:rsidR="003347F7" w:rsidRPr="00444D3E" w:rsidRDefault="003347F7" w:rsidP="003347F7">
            <w:pPr>
              <w:spacing w:after="0"/>
              <w:ind w:right="100"/>
              <w:jc w:val="center"/>
              <w:rPr>
                <w:rFonts w:ascii="Arial" w:hAnsi="Arial" w:cs="Arial"/>
                <w:sz w:val="20"/>
                <w:szCs w:val="20"/>
              </w:rPr>
            </w:pPr>
            <w:r w:rsidRPr="00444D3E">
              <w:rPr>
                <w:rFonts w:ascii="Arial" w:hAnsi="Arial" w:cs="Arial"/>
                <w:sz w:val="20"/>
                <w:szCs w:val="20"/>
              </w:rPr>
              <w:t xml:space="preserve">2 </w:t>
            </w:r>
          </w:p>
        </w:tc>
        <w:tc>
          <w:tcPr>
            <w:tcW w:w="1843" w:type="dxa"/>
            <w:shd w:val="clear" w:color="auto" w:fill="auto"/>
          </w:tcPr>
          <w:p w14:paraId="03BE0D97"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tcPr>
          <w:p w14:paraId="2D1C1580" w14:textId="77777777" w:rsidR="003347F7" w:rsidRPr="00444D3E" w:rsidRDefault="003347F7" w:rsidP="003347F7">
            <w:pPr>
              <w:spacing w:after="0"/>
              <w:ind w:right="43"/>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vAlign w:val="center"/>
          </w:tcPr>
          <w:p w14:paraId="29719975"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037AB348" w14:textId="77777777" w:rsidTr="003E3D87">
        <w:trPr>
          <w:trHeight w:hRule="exact" w:val="340"/>
        </w:trPr>
        <w:tc>
          <w:tcPr>
            <w:tcW w:w="993" w:type="dxa"/>
            <w:shd w:val="clear" w:color="auto" w:fill="D9D9D9" w:themeFill="background1" w:themeFillShade="D9"/>
            <w:vAlign w:val="center"/>
          </w:tcPr>
          <w:p w14:paraId="02B10C5E"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U12</w:t>
            </w:r>
          </w:p>
        </w:tc>
        <w:tc>
          <w:tcPr>
            <w:tcW w:w="1842" w:type="dxa"/>
            <w:shd w:val="clear" w:color="auto" w:fill="auto"/>
          </w:tcPr>
          <w:p w14:paraId="5D341750" w14:textId="77777777" w:rsidR="003347F7" w:rsidRPr="00444D3E" w:rsidRDefault="003347F7" w:rsidP="003347F7">
            <w:pPr>
              <w:spacing w:after="0"/>
              <w:ind w:right="100"/>
              <w:jc w:val="center"/>
              <w:rPr>
                <w:rFonts w:ascii="Arial" w:hAnsi="Arial" w:cs="Arial"/>
                <w:sz w:val="20"/>
                <w:szCs w:val="20"/>
              </w:rPr>
            </w:pPr>
            <w:r w:rsidRPr="00444D3E">
              <w:rPr>
                <w:rFonts w:ascii="Arial" w:hAnsi="Arial" w:cs="Arial"/>
                <w:sz w:val="20"/>
                <w:szCs w:val="20"/>
              </w:rPr>
              <w:t xml:space="preserve">2 </w:t>
            </w:r>
          </w:p>
        </w:tc>
        <w:tc>
          <w:tcPr>
            <w:tcW w:w="1843" w:type="dxa"/>
            <w:shd w:val="clear" w:color="auto" w:fill="auto"/>
          </w:tcPr>
          <w:p w14:paraId="326F3580"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tcPr>
          <w:p w14:paraId="6F644D62" w14:textId="77777777" w:rsidR="003347F7" w:rsidRPr="00444D3E" w:rsidRDefault="003347F7" w:rsidP="003347F7">
            <w:pPr>
              <w:spacing w:after="0"/>
              <w:ind w:right="43"/>
              <w:jc w:val="center"/>
              <w:rPr>
                <w:rFonts w:ascii="Arial" w:hAnsi="Arial" w:cs="Arial"/>
                <w:sz w:val="20"/>
                <w:szCs w:val="20"/>
              </w:rPr>
            </w:pPr>
            <w:r w:rsidRPr="00444D3E">
              <w:rPr>
                <w:rFonts w:ascii="Arial" w:hAnsi="Arial" w:cs="Arial"/>
                <w:sz w:val="20"/>
                <w:szCs w:val="20"/>
              </w:rPr>
              <w:t xml:space="preserve">2 </w:t>
            </w:r>
          </w:p>
        </w:tc>
        <w:tc>
          <w:tcPr>
            <w:tcW w:w="1701" w:type="dxa"/>
            <w:shd w:val="clear" w:color="auto" w:fill="auto"/>
            <w:vAlign w:val="center"/>
          </w:tcPr>
          <w:p w14:paraId="75F9994A"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0E3C0835" w14:textId="77777777" w:rsidTr="003E3D87">
        <w:trPr>
          <w:trHeight w:hRule="exact" w:val="340"/>
        </w:trPr>
        <w:tc>
          <w:tcPr>
            <w:tcW w:w="993" w:type="dxa"/>
            <w:shd w:val="clear" w:color="auto" w:fill="D9D9D9" w:themeFill="background1" w:themeFillShade="D9"/>
            <w:vAlign w:val="center"/>
          </w:tcPr>
          <w:p w14:paraId="153C8D54"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U13</w:t>
            </w:r>
          </w:p>
        </w:tc>
        <w:tc>
          <w:tcPr>
            <w:tcW w:w="1842" w:type="dxa"/>
            <w:shd w:val="clear" w:color="auto" w:fill="auto"/>
          </w:tcPr>
          <w:p w14:paraId="4F067D85" w14:textId="77777777" w:rsidR="003347F7" w:rsidRPr="00444D3E" w:rsidRDefault="003347F7" w:rsidP="003347F7">
            <w:pPr>
              <w:spacing w:after="0"/>
              <w:ind w:right="100"/>
              <w:jc w:val="center"/>
              <w:rPr>
                <w:rFonts w:ascii="Arial" w:hAnsi="Arial" w:cs="Arial"/>
                <w:sz w:val="20"/>
                <w:szCs w:val="20"/>
              </w:rPr>
            </w:pPr>
            <w:r w:rsidRPr="00444D3E">
              <w:rPr>
                <w:rFonts w:ascii="Arial" w:hAnsi="Arial" w:cs="Arial"/>
                <w:sz w:val="20"/>
                <w:szCs w:val="20"/>
              </w:rPr>
              <w:t xml:space="preserve">2 </w:t>
            </w:r>
          </w:p>
        </w:tc>
        <w:tc>
          <w:tcPr>
            <w:tcW w:w="1843" w:type="dxa"/>
            <w:shd w:val="clear" w:color="auto" w:fill="auto"/>
          </w:tcPr>
          <w:p w14:paraId="470A4563"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tcPr>
          <w:p w14:paraId="7014BA48" w14:textId="77777777" w:rsidR="003347F7" w:rsidRPr="00444D3E" w:rsidRDefault="003347F7" w:rsidP="003347F7">
            <w:pPr>
              <w:spacing w:after="0"/>
              <w:ind w:right="44"/>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vAlign w:val="center"/>
          </w:tcPr>
          <w:p w14:paraId="663B5BC2"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1AE67DBA" w14:textId="77777777" w:rsidTr="003E3D87">
        <w:trPr>
          <w:trHeight w:hRule="exact" w:val="340"/>
        </w:trPr>
        <w:tc>
          <w:tcPr>
            <w:tcW w:w="993" w:type="dxa"/>
            <w:shd w:val="clear" w:color="auto" w:fill="D9D9D9" w:themeFill="background1" w:themeFillShade="D9"/>
            <w:vAlign w:val="center"/>
          </w:tcPr>
          <w:p w14:paraId="30138DDB"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U14</w:t>
            </w:r>
          </w:p>
        </w:tc>
        <w:tc>
          <w:tcPr>
            <w:tcW w:w="1842" w:type="dxa"/>
            <w:shd w:val="clear" w:color="auto" w:fill="auto"/>
          </w:tcPr>
          <w:p w14:paraId="7935D1AA"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3 </w:t>
            </w:r>
          </w:p>
        </w:tc>
        <w:tc>
          <w:tcPr>
            <w:tcW w:w="1843" w:type="dxa"/>
            <w:shd w:val="clear" w:color="auto" w:fill="auto"/>
          </w:tcPr>
          <w:p w14:paraId="20B94F0F"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tcPr>
          <w:p w14:paraId="001AC64C" w14:textId="77777777" w:rsidR="003347F7" w:rsidRPr="00444D3E" w:rsidRDefault="003347F7" w:rsidP="003347F7">
            <w:pPr>
              <w:spacing w:after="0"/>
              <w:ind w:right="44"/>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vAlign w:val="center"/>
          </w:tcPr>
          <w:p w14:paraId="1E360EE7"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46A80D2C" w14:textId="77777777" w:rsidTr="003E3D87">
        <w:trPr>
          <w:trHeight w:hRule="exact" w:val="340"/>
        </w:trPr>
        <w:tc>
          <w:tcPr>
            <w:tcW w:w="993" w:type="dxa"/>
            <w:shd w:val="clear" w:color="auto" w:fill="D9D9D9" w:themeFill="background1" w:themeFillShade="D9"/>
            <w:vAlign w:val="center"/>
          </w:tcPr>
          <w:p w14:paraId="17720737"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U15</w:t>
            </w:r>
          </w:p>
        </w:tc>
        <w:tc>
          <w:tcPr>
            <w:tcW w:w="1842" w:type="dxa"/>
            <w:shd w:val="clear" w:color="auto" w:fill="auto"/>
          </w:tcPr>
          <w:p w14:paraId="0C8B76C4"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3 </w:t>
            </w:r>
          </w:p>
        </w:tc>
        <w:tc>
          <w:tcPr>
            <w:tcW w:w="1843" w:type="dxa"/>
            <w:shd w:val="clear" w:color="auto" w:fill="auto"/>
          </w:tcPr>
          <w:p w14:paraId="5D57F001"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tcPr>
          <w:p w14:paraId="119F360D" w14:textId="77777777" w:rsidR="003347F7" w:rsidRPr="00444D3E" w:rsidRDefault="003347F7" w:rsidP="003347F7">
            <w:pPr>
              <w:spacing w:after="0"/>
              <w:ind w:right="44"/>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vAlign w:val="center"/>
          </w:tcPr>
          <w:p w14:paraId="23E9427A"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4E35F95C" w14:textId="77777777" w:rsidTr="003E3D87">
        <w:trPr>
          <w:trHeight w:hRule="exact" w:val="340"/>
        </w:trPr>
        <w:tc>
          <w:tcPr>
            <w:tcW w:w="993" w:type="dxa"/>
            <w:shd w:val="clear" w:color="auto" w:fill="D9D9D9" w:themeFill="background1" w:themeFillShade="D9"/>
            <w:vAlign w:val="center"/>
          </w:tcPr>
          <w:p w14:paraId="380E3C6F"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U16</w:t>
            </w:r>
          </w:p>
        </w:tc>
        <w:tc>
          <w:tcPr>
            <w:tcW w:w="1842" w:type="dxa"/>
            <w:shd w:val="clear" w:color="auto" w:fill="auto"/>
          </w:tcPr>
          <w:p w14:paraId="153133EF"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3 </w:t>
            </w:r>
          </w:p>
        </w:tc>
        <w:tc>
          <w:tcPr>
            <w:tcW w:w="1843" w:type="dxa"/>
            <w:shd w:val="clear" w:color="auto" w:fill="auto"/>
          </w:tcPr>
          <w:p w14:paraId="1BA227DA"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tcPr>
          <w:p w14:paraId="36DF895F" w14:textId="77777777" w:rsidR="003347F7" w:rsidRPr="00444D3E" w:rsidRDefault="003347F7" w:rsidP="003347F7">
            <w:pPr>
              <w:spacing w:after="0"/>
              <w:ind w:right="44"/>
              <w:jc w:val="center"/>
              <w:rPr>
                <w:rFonts w:ascii="Arial" w:hAnsi="Arial" w:cs="Arial"/>
                <w:sz w:val="20"/>
                <w:szCs w:val="20"/>
              </w:rPr>
            </w:pPr>
            <w:r w:rsidRPr="00444D3E">
              <w:rPr>
                <w:rFonts w:ascii="Arial" w:hAnsi="Arial" w:cs="Arial"/>
                <w:sz w:val="20"/>
                <w:szCs w:val="20"/>
              </w:rPr>
              <w:t xml:space="preserve">3 </w:t>
            </w:r>
          </w:p>
        </w:tc>
        <w:tc>
          <w:tcPr>
            <w:tcW w:w="1701" w:type="dxa"/>
            <w:shd w:val="clear" w:color="auto" w:fill="auto"/>
            <w:vAlign w:val="center"/>
          </w:tcPr>
          <w:p w14:paraId="38A5DDAD"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3</w:t>
            </w:r>
          </w:p>
        </w:tc>
      </w:tr>
      <w:tr w:rsidR="003347F7" w:rsidRPr="00444D3E" w14:paraId="38B1960F" w14:textId="77777777" w:rsidTr="003E3D87">
        <w:trPr>
          <w:trHeight w:hRule="exact" w:val="340"/>
        </w:trPr>
        <w:tc>
          <w:tcPr>
            <w:tcW w:w="993" w:type="dxa"/>
            <w:shd w:val="clear" w:color="auto" w:fill="D9D9D9" w:themeFill="background1" w:themeFillShade="D9"/>
            <w:vAlign w:val="center"/>
          </w:tcPr>
          <w:p w14:paraId="07AC0B27"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U17/18</w:t>
            </w:r>
          </w:p>
        </w:tc>
        <w:tc>
          <w:tcPr>
            <w:tcW w:w="1842" w:type="dxa"/>
            <w:shd w:val="clear" w:color="auto" w:fill="auto"/>
          </w:tcPr>
          <w:p w14:paraId="6E348AA4" w14:textId="77777777" w:rsidR="003347F7" w:rsidRPr="00444D3E" w:rsidRDefault="003347F7" w:rsidP="003347F7">
            <w:pPr>
              <w:spacing w:after="0"/>
              <w:ind w:right="100"/>
              <w:jc w:val="center"/>
              <w:rPr>
                <w:rFonts w:ascii="Arial" w:hAnsi="Arial" w:cs="Arial"/>
                <w:sz w:val="20"/>
                <w:szCs w:val="20"/>
              </w:rPr>
            </w:pPr>
            <w:r w:rsidRPr="00444D3E">
              <w:rPr>
                <w:rFonts w:ascii="Arial" w:hAnsi="Arial" w:cs="Arial"/>
                <w:sz w:val="20"/>
                <w:szCs w:val="20"/>
              </w:rPr>
              <w:t xml:space="preserve">7 </w:t>
            </w:r>
          </w:p>
        </w:tc>
        <w:tc>
          <w:tcPr>
            <w:tcW w:w="1843" w:type="dxa"/>
            <w:shd w:val="clear" w:color="auto" w:fill="auto"/>
          </w:tcPr>
          <w:p w14:paraId="70B7AD9C" w14:textId="77777777" w:rsidR="003347F7" w:rsidRPr="00444D3E" w:rsidRDefault="003347F7" w:rsidP="003347F7">
            <w:pPr>
              <w:spacing w:after="0"/>
              <w:ind w:right="101"/>
              <w:jc w:val="center"/>
              <w:rPr>
                <w:rFonts w:ascii="Arial" w:hAnsi="Arial" w:cs="Arial"/>
                <w:sz w:val="20"/>
                <w:szCs w:val="20"/>
              </w:rPr>
            </w:pPr>
            <w:r w:rsidRPr="00444D3E">
              <w:rPr>
                <w:rFonts w:ascii="Arial" w:hAnsi="Arial" w:cs="Arial"/>
                <w:sz w:val="20"/>
                <w:szCs w:val="20"/>
              </w:rPr>
              <w:t xml:space="preserve">7 </w:t>
            </w:r>
          </w:p>
        </w:tc>
        <w:tc>
          <w:tcPr>
            <w:tcW w:w="1701" w:type="dxa"/>
            <w:shd w:val="clear" w:color="auto" w:fill="auto"/>
          </w:tcPr>
          <w:p w14:paraId="518C3993" w14:textId="77777777" w:rsidR="003347F7" w:rsidRPr="00444D3E" w:rsidRDefault="003347F7" w:rsidP="003347F7">
            <w:pPr>
              <w:spacing w:after="0"/>
              <w:ind w:right="44"/>
              <w:jc w:val="center"/>
              <w:rPr>
                <w:rFonts w:ascii="Arial" w:hAnsi="Arial" w:cs="Arial"/>
                <w:sz w:val="20"/>
                <w:szCs w:val="20"/>
              </w:rPr>
            </w:pPr>
            <w:r w:rsidRPr="00444D3E">
              <w:rPr>
                <w:rFonts w:ascii="Arial" w:hAnsi="Arial" w:cs="Arial"/>
                <w:sz w:val="20"/>
                <w:szCs w:val="20"/>
              </w:rPr>
              <w:t xml:space="preserve">6 </w:t>
            </w:r>
          </w:p>
        </w:tc>
        <w:tc>
          <w:tcPr>
            <w:tcW w:w="1701" w:type="dxa"/>
            <w:shd w:val="clear" w:color="auto" w:fill="auto"/>
            <w:vAlign w:val="center"/>
          </w:tcPr>
          <w:p w14:paraId="0B8998A5"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Up to 6</w:t>
            </w:r>
          </w:p>
        </w:tc>
      </w:tr>
    </w:tbl>
    <w:p w14:paraId="0FD6860F" w14:textId="77777777" w:rsidR="003E3D87" w:rsidRDefault="003E3D87" w:rsidP="00EE7834">
      <w:pPr>
        <w:rPr>
          <w:rFonts w:ascii="Arial" w:hAnsi="Arial" w:cs="Arial"/>
          <w:sz w:val="20"/>
          <w:szCs w:val="20"/>
        </w:rPr>
      </w:pPr>
    </w:p>
    <w:p w14:paraId="33E1A14D" w14:textId="77777777" w:rsidR="00EE7834" w:rsidRPr="00562F9A" w:rsidRDefault="00EE7834" w:rsidP="00EE7834">
      <w:pPr>
        <w:rPr>
          <w:rFonts w:ascii="Arial" w:hAnsi="Arial" w:cs="Arial"/>
          <w:sz w:val="20"/>
          <w:szCs w:val="20"/>
        </w:rPr>
      </w:pPr>
      <w:r w:rsidRPr="00562F9A">
        <w:rPr>
          <w:rFonts w:ascii="Arial" w:hAnsi="Arial" w:cs="Arial"/>
          <w:sz w:val="20"/>
          <w:szCs w:val="20"/>
        </w:rPr>
        <w:t>The following table details the number of sessions delivered per age group over the last four seasons.</w:t>
      </w:r>
    </w:p>
    <w:tbl>
      <w:tblPr>
        <w:tblW w:w="8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2"/>
        <w:gridCol w:w="1843"/>
        <w:gridCol w:w="1701"/>
        <w:gridCol w:w="1701"/>
      </w:tblGrid>
      <w:tr w:rsidR="00206262" w:rsidRPr="00444D3E" w14:paraId="6F231964" w14:textId="77777777" w:rsidTr="003E3D87">
        <w:trPr>
          <w:trHeight w:hRule="exact" w:val="284"/>
        </w:trPr>
        <w:tc>
          <w:tcPr>
            <w:tcW w:w="993" w:type="dxa"/>
            <w:vMerge w:val="restart"/>
            <w:tcBorders>
              <w:right w:val="single" w:sz="4" w:space="0" w:color="FFFFFF" w:themeColor="background1"/>
            </w:tcBorders>
            <w:shd w:val="clear" w:color="auto" w:fill="002060"/>
            <w:vAlign w:val="center"/>
          </w:tcPr>
          <w:p w14:paraId="71F5D51F" w14:textId="77777777" w:rsidR="00206262" w:rsidRPr="00444D3E" w:rsidRDefault="00206262" w:rsidP="00715B8A">
            <w:pPr>
              <w:spacing w:after="0" w:line="240" w:lineRule="auto"/>
              <w:jc w:val="center"/>
              <w:rPr>
                <w:rFonts w:ascii="Arial" w:hAnsi="Arial" w:cs="Arial"/>
                <w:b/>
                <w:sz w:val="20"/>
                <w:szCs w:val="20"/>
              </w:rPr>
            </w:pPr>
            <w:r w:rsidRPr="00444D3E">
              <w:rPr>
                <w:rFonts w:ascii="Arial" w:eastAsia="Calibri" w:hAnsi="Arial" w:cs="Arial"/>
                <w:b/>
                <w:sz w:val="20"/>
                <w:szCs w:val="20"/>
              </w:rPr>
              <w:t>Age Group</w:t>
            </w:r>
          </w:p>
        </w:tc>
        <w:tc>
          <w:tcPr>
            <w:tcW w:w="7087" w:type="dxa"/>
            <w:gridSpan w:val="4"/>
            <w:tcBorders>
              <w:left w:val="single" w:sz="4" w:space="0" w:color="FFFFFF" w:themeColor="background1"/>
            </w:tcBorders>
            <w:shd w:val="clear" w:color="auto" w:fill="002060"/>
            <w:vAlign w:val="center"/>
          </w:tcPr>
          <w:p w14:paraId="7EFDF168" w14:textId="77777777" w:rsidR="00206262" w:rsidRPr="00444D3E" w:rsidRDefault="00206262" w:rsidP="00D07741">
            <w:pPr>
              <w:jc w:val="center"/>
              <w:rPr>
                <w:rFonts w:ascii="Arial" w:hAnsi="Arial" w:cs="Arial"/>
                <w:b/>
                <w:sz w:val="20"/>
                <w:szCs w:val="20"/>
              </w:rPr>
            </w:pPr>
            <w:r w:rsidRPr="00444D3E">
              <w:rPr>
                <w:rFonts w:ascii="Arial" w:hAnsi="Arial" w:cs="Arial"/>
                <w:b/>
                <w:sz w:val="20"/>
                <w:szCs w:val="20"/>
              </w:rPr>
              <w:t>Total hours</w:t>
            </w:r>
          </w:p>
        </w:tc>
      </w:tr>
      <w:tr w:rsidR="00CF3F3F" w:rsidRPr="00444D3E" w14:paraId="30CE0D24" w14:textId="77777777" w:rsidTr="003E3D87">
        <w:trPr>
          <w:trHeight w:val="393"/>
        </w:trPr>
        <w:tc>
          <w:tcPr>
            <w:tcW w:w="993" w:type="dxa"/>
            <w:vMerge/>
            <w:tcBorders>
              <w:right w:val="single" w:sz="4" w:space="0" w:color="FFFFFF" w:themeColor="background1"/>
            </w:tcBorders>
            <w:shd w:val="clear" w:color="auto" w:fill="002060"/>
          </w:tcPr>
          <w:p w14:paraId="3091FFD9" w14:textId="77777777" w:rsidR="00CF3F3F" w:rsidRPr="00444D3E" w:rsidRDefault="00CF3F3F" w:rsidP="00CF3F3F">
            <w:pPr>
              <w:jc w:val="both"/>
              <w:rPr>
                <w:rFonts w:ascii="Arial" w:hAnsi="Arial" w:cs="Arial"/>
                <w:b/>
                <w:sz w:val="20"/>
                <w:szCs w:val="20"/>
              </w:rPr>
            </w:pPr>
          </w:p>
        </w:tc>
        <w:tc>
          <w:tcPr>
            <w:tcW w:w="1842" w:type="dxa"/>
            <w:shd w:val="clear" w:color="auto" w:fill="00B050"/>
            <w:vAlign w:val="center"/>
          </w:tcPr>
          <w:p w14:paraId="6C10FEAC"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2014/15</w:t>
            </w:r>
          </w:p>
        </w:tc>
        <w:tc>
          <w:tcPr>
            <w:tcW w:w="1843" w:type="dxa"/>
            <w:shd w:val="clear" w:color="auto" w:fill="00B050"/>
            <w:vAlign w:val="center"/>
          </w:tcPr>
          <w:p w14:paraId="6306FA54"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2015/16</w:t>
            </w:r>
          </w:p>
        </w:tc>
        <w:tc>
          <w:tcPr>
            <w:tcW w:w="1701" w:type="dxa"/>
            <w:shd w:val="clear" w:color="auto" w:fill="00B050"/>
            <w:vAlign w:val="center"/>
          </w:tcPr>
          <w:p w14:paraId="1DBE4D72"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2016/17</w:t>
            </w:r>
          </w:p>
        </w:tc>
        <w:tc>
          <w:tcPr>
            <w:tcW w:w="1701" w:type="dxa"/>
            <w:shd w:val="clear" w:color="auto" w:fill="00B050"/>
            <w:vAlign w:val="center"/>
          </w:tcPr>
          <w:p w14:paraId="28ADDB98" w14:textId="77777777" w:rsidR="00CF3F3F" w:rsidRPr="00444D3E" w:rsidRDefault="00CF3F3F" w:rsidP="00CF3F3F">
            <w:pPr>
              <w:spacing w:after="0" w:line="240" w:lineRule="auto"/>
              <w:jc w:val="center"/>
              <w:rPr>
                <w:rFonts w:ascii="Arial" w:hAnsi="Arial" w:cs="Arial"/>
                <w:b/>
                <w:color w:val="FFFFFF" w:themeColor="background1"/>
                <w:sz w:val="20"/>
                <w:szCs w:val="20"/>
              </w:rPr>
            </w:pPr>
            <w:r w:rsidRPr="00444D3E">
              <w:rPr>
                <w:rFonts w:ascii="Arial" w:hAnsi="Arial" w:cs="Arial"/>
                <w:b/>
                <w:color w:val="FFFFFF" w:themeColor="background1"/>
                <w:sz w:val="20"/>
                <w:szCs w:val="20"/>
              </w:rPr>
              <w:t>2017/18</w:t>
            </w:r>
          </w:p>
        </w:tc>
      </w:tr>
      <w:tr w:rsidR="003347F7" w:rsidRPr="00444D3E" w14:paraId="5A5371EF" w14:textId="77777777" w:rsidTr="003E3D87">
        <w:trPr>
          <w:trHeight w:hRule="exact" w:val="340"/>
        </w:trPr>
        <w:tc>
          <w:tcPr>
            <w:tcW w:w="993" w:type="dxa"/>
            <w:shd w:val="clear" w:color="auto" w:fill="D9D9D9" w:themeFill="background1" w:themeFillShade="D9"/>
            <w:vAlign w:val="center"/>
          </w:tcPr>
          <w:p w14:paraId="6BDAFD62"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U9</w:t>
            </w:r>
          </w:p>
        </w:tc>
        <w:tc>
          <w:tcPr>
            <w:tcW w:w="1842" w:type="dxa"/>
            <w:tcBorders>
              <w:top w:val="single" w:sz="4" w:space="0" w:color="000000"/>
              <w:left w:val="single" w:sz="4" w:space="0" w:color="000000"/>
              <w:bottom w:val="single" w:sz="4" w:space="0" w:color="000000"/>
              <w:right w:val="single" w:sz="4" w:space="0" w:color="000000"/>
            </w:tcBorders>
          </w:tcPr>
          <w:p w14:paraId="4B379A9A" w14:textId="77777777" w:rsidR="003347F7" w:rsidRPr="00444D3E" w:rsidRDefault="003347F7" w:rsidP="003347F7">
            <w:pPr>
              <w:spacing w:after="0"/>
              <w:ind w:right="103"/>
              <w:jc w:val="center"/>
              <w:rPr>
                <w:rFonts w:ascii="Arial" w:hAnsi="Arial" w:cs="Arial"/>
                <w:sz w:val="20"/>
                <w:szCs w:val="20"/>
              </w:rPr>
            </w:pPr>
            <w:r w:rsidRPr="00444D3E">
              <w:rPr>
                <w:rFonts w:ascii="Arial" w:hAnsi="Arial" w:cs="Arial"/>
                <w:sz w:val="20"/>
                <w:szCs w:val="20"/>
              </w:rPr>
              <w:t>4h</w:t>
            </w:r>
          </w:p>
        </w:tc>
        <w:tc>
          <w:tcPr>
            <w:tcW w:w="1843" w:type="dxa"/>
            <w:tcBorders>
              <w:top w:val="single" w:sz="4" w:space="0" w:color="000000"/>
              <w:left w:val="single" w:sz="4" w:space="0" w:color="000000"/>
              <w:bottom w:val="single" w:sz="4" w:space="0" w:color="000000"/>
              <w:right w:val="single" w:sz="4" w:space="0" w:color="000000"/>
            </w:tcBorders>
          </w:tcPr>
          <w:p w14:paraId="2F32E57B" w14:textId="77777777" w:rsidR="003347F7" w:rsidRPr="00444D3E" w:rsidRDefault="003347F7" w:rsidP="003347F7">
            <w:pPr>
              <w:spacing w:after="0"/>
              <w:ind w:right="98"/>
              <w:jc w:val="center"/>
              <w:rPr>
                <w:rFonts w:ascii="Arial" w:hAnsi="Arial" w:cs="Arial"/>
                <w:sz w:val="20"/>
                <w:szCs w:val="20"/>
              </w:rPr>
            </w:pPr>
            <w:r w:rsidRPr="00444D3E">
              <w:rPr>
                <w:rFonts w:ascii="Arial" w:hAnsi="Arial" w:cs="Arial"/>
                <w:sz w:val="20"/>
                <w:szCs w:val="20"/>
              </w:rPr>
              <w:t>4h</w:t>
            </w:r>
          </w:p>
        </w:tc>
        <w:tc>
          <w:tcPr>
            <w:tcW w:w="1701" w:type="dxa"/>
            <w:tcBorders>
              <w:top w:val="single" w:sz="4" w:space="0" w:color="000000"/>
              <w:left w:val="single" w:sz="4" w:space="0" w:color="000000"/>
              <w:bottom w:val="single" w:sz="4" w:space="0" w:color="000000"/>
              <w:right w:val="single" w:sz="4" w:space="0" w:color="000000"/>
            </w:tcBorders>
          </w:tcPr>
          <w:p w14:paraId="4E9A69DD"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4h</w:t>
            </w:r>
          </w:p>
        </w:tc>
        <w:tc>
          <w:tcPr>
            <w:tcW w:w="1701" w:type="dxa"/>
            <w:shd w:val="clear" w:color="auto" w:fill="auto"/>
            <w:vAlign w:val="center"/>
          </w:tcPr>
          <w:p w14:paraId="14DC1662"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5h30m</w:t>
            </w:r>
          </w:p>
        </w:tc>
      </w:tr>
      <w:tr w:rsidR="003347F7" w:rsidRPr="00444D3E" w14:paraId="4978A5F4" w14:textId="77777777" w:rsidTr="003E3D87">
        <w:trPr>
          <w:trHeight w:hRule="exact" w:val="340"/>
        </w:trPr>
        <w:tc>
          <w:tcPr>
            <w:tcW w:w="993" w:type="dxa"/>
            <w:shd w:val="clear" w:color="auto" w:fill="D9D9D9" w:themeFill="background1" w:themeFillShade="D9"/>
            <w:vAlign w:val="center"/>
          </w:tcPr>
          <w:p w14:paraId="4E46D0D7"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U10</w:t>
            </w:r>
          </w:p>
        </w:tc>
        <w:tc>
          <w:tcPr>
            <w:tcW w:w="1842" w:type="dxa"/>
            <w:tcBorders>
              <w:top w:val="single" w:sz="4" w:space="0" w:color="000000"/>
              <w:left w:val="single" w:sz="4" w:space="0" w:color="000000"/>
              <w:bottom w:val="single" w:sz="4" w:space="0" w:color="000000"/>
              <w:right w:val="single" w:sz="4" w:space="0" w:color="000000"/>
            </w:tcBorders>
          </w:tcPr>
          <w:p w14:paraId="0DC69AFB" w14:textId="77777777" w:rsidR="003347F7" w:rsidRPr="00444D3E" w:rsidRDefault="003347F7" w:rsidP="003347F7">
            <w:pPr>
              <w:spacing w:after="0"/>
              <w:ind w:right="103"/>
              <w:jc w:val="center"/>
              <w:rPr>
                <w:rFonts w:ascii="Arial" w:hAnsi="Arial" w:cs="Arial"/>
                <w:sz w:val="20"/>
                <w:szCs w:val="20"/>
              </w:rPr>
            </w:pPr>
            <w:r w:rsidRPr="00444D3E">
              <w:rPr>
                <w:rFonts w:ascii="Arial" w:hAnsi="Arial" w:cs="Arial"/>
                <w:sz w:val="20"/>
                <w:szCs w:val="20"/>
              </w:rPr>
              <w:t>4h</w:t>
            </w:r>
          </w:p>
        </w:tc>
        <w:tc>
          <w:tcPr>
            <w:tcW w:w="1843" w:type="dxa"/>
            <w:tcBorders>
              <w:top w:val="single" w:sz="4" w:space="0" w:color="000000"/>
              <w:left w:val="single" w:sz="4" w:space="0" w:color="000000"/>
              <w:bottom w:val="single" w:sz="4" w:space="0" w:color="000000"/>
              <w:right w:val="single" w:sz="4" w:space="0" w:color="000000"/>
            </w:tcBorders>
          </w:tcPr>
          <w:p w14:paraId="17343E9E" w14:textId="77777777" w:rsidR="003347F7" w:rsidRPr="00444D3E" w:rsidRDefault="003347F7" w:rsidP="003347F7">
            <w:pPr>
              <w:spacing w:after="0"/>
              <w:ind w:right="98"/>
              <w:jc w:val="center"/>
              <w:rPr>
                <w:rFonts w:ascii="Arial" w:hAnsi="Arial" w:cs="Arial"/>
                <w:sz w:val="20"/>
                <w:szCs w:val="20"/>
              </w:rPr>
            </w:pPr>
            <w:r w:rsidRPr="00444D3E">
              <w:rPr>
                <w:rFonts w:ascii="Arial" w:hAnsi="Arial" w:cs="Arial"/>
                <w:sz w:val="20"/>
                <w:szCs w:val="20"/>
              </w:rPr>
              <w:t>4h</w:t>
            </w:r>
          </w:p>
        </w:tc>
        <w:tc>
          <w:tcPr>
            <w:tcW w:w="1701" w:type="dxa"/>
            <w:tcBorders>
              <w:top w:val="single" w:sz="4" w:space="0" w:color="000000"/>
              <w:left w:val="single" w:sz="4" w:space="0" w:color="000000"/>
              <w:bottom w:val="single" w:sz="4" w:space="0" w:color="000000"/>
              <w:right w:val="single" w:sz="4" w:space="0" w:color="000000"/>
            </w:tcBorders>
          </w:tcPr>
          <w:p w14:paraId="4A52E60D"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4h</w:t>
            </w:r>
          </w:p>
        </w:tc>
        <w:tc>
          <w:tcPr>
            <w:tcW w:w="1701" w:type="dxa"/>
            <w:shd w:val="clear" w:color="auto" w:fill="auto"/>
            <w:vAlign w:val="center"/>
          </w:tcPr>
          <w:p w14:paraId="69505278"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5h30m</w:t>
            </w:r>
          </w:p>
        </w:tc>
      </w:tr>
      <w:tr w:rsidR="003347F7" w:rsidRPr="00444D3E" w14:paraId="76DD1798" w14:textId="77777777" w:rsidTr="003E3D87">
        <w:trPr>
          <w:trHeight w:hRule="exact" w:val="340"/>
        </w:trPr>
        <w:tc>
          <w:tcPr>
            <w:tcW w:w="993" w:type="dxa"/>
            <w:shd w:val="clear" w:color="auto" w:fill="D9D9D9" w:themeFill="background1" w:themeFillShade="D9"/>
            <w:vAlign w:val="center"/>
          </w:tcPr>
          <w:p w14:paraId="34834BBF"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U11</w:t>
            </w:r>
          </w:p>
        </w:tc>
        <w:tc>
          <w:tcPr>
            <w:tcW w:w="1842" w:type="dxa"/>
            <w:tcBorders>
              <w:top w:val="single" w:sz="4" w:space="0" w:color="000000"/>
              <w:left w:val="single" w:sz="4" w:space="0" w:color="000000"/>
              <w:bottom w:val="single" w:sz="4" w:space="0" w:color="000000"/>
              <w:right w:val="single" w:sz="4" w:space="0" w:color="000000"/>
            </w:tcBorders>
          </w:tcPr>
          <w:p w14:paraId="2BFDAA84" w14:textId="77777777" w:rsidR="003347F7" w:rsidRPr="00444D3E" w:rsidRDefault="003347F7" w:rsidP="003347F7">
            <w:pPr>
              <w:spacing w:after="0"/>
              <w:ind w:right="103"/>
              <w:jc w:val="center"/>
              <w:rPr>
                <w:rFonts w:ascii="Arial" w:hAnsi="Arial" w:cs="Arial"/>
                <w:sz w:val="20"/>
                <w:szCs w:val="20"/>
              </w:rPr>
            </w:pPr>
            <w:r w:rsidRPr="00444D3E">
              <w:rPr>
                <w:rFonts w:ascii="Arial" w:hAnsi="Arial" w:cs="Arial"/>
                <w:sz w:val="20"/>
                <w:szCs w:val="20"/>
              </w:rPr>
              <w:t>4h</w:t>
            </w:r>
          </w:p>
        </w:tc>
        <w:tc>
          <w:tcPr>
            <w:tcW w:w="1843" w:type="dxa"/>
            <w:tcBorders>
              <w:top w:val="single" w:sz="4" w:space="0" w:color="000000"/>
              <w:left w:val="single" w:sz="4" w:space="0" w:color="000000"/>
              <w:bottom w:val="single" w:sz="4" w:space="0" w:color="000000"/>
              <w:right w:val="single" w:sz="4" w:space="0" w:color="000000"/>
            </w:tcBorders>
          </w:tcPr>
          <w:p w14:paraId="3D835269" w14:textId="77777777" w:rsidR="003347F7" w:rsidRPr="00444D3E" w:rsidRDefault="003347F7" w:rsidP="003347F7">
            <w:pPr>
              <w:spacing w:after="0"/>
              <w:ind w:right="98"/>
              <w:jc w:val="center"/>
              <w:rPr>
                <w:rFonts w:ascii="Arial" w:hAnsi="Arial" w:cs="Arial"/>
                <w:sz w:val="20"/>
                <w:szCs w:val="20"/>
              </w:rPr>
            </w:pPr>
            <w:r w:rsidRPr="00444D3E">
              <w:rPr>
                <w:rFonts w:ascii="Arial" w:hAnsi="Arial" w:cs="Arial"/>
                <w:sz w:val="20"/>
                <w:szCs w:val="20"/>
              </w:rPr>
              <w:t>4h</w:t>
            </w:r>
          </w:p>
        </w:tc>
        <w:tc>
          <w:tcPr>
            <w:tcW w:w="1701" w:type="dxa"/>
            <w:tcBorders>
              <w:top w:val="single" w:sz="4" w:space="0" w:color="000000"/>
              <w:left w:val="single" w:sz="4" w:space="0" w:color="000000"/>
              <w:bottom w:val="single" w:sz="4" w:space="0" w:color="000000"/>
              <w:right w:val="single" w:sz="4" w:space="0" w:color="000000"/>
            </w:tcBorders>
          </w:tcPr>
          <w:p w14:paraId="71FD526B"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4h</w:t>
            </w:r>
          </w:p>
        </w:tc>
        <w:tc>
          <w:tcPr>
            <w:tcW w:w="1701" w:type="dxa"/>
            <w:shd w:val="clear" w:color="auto" w:fill="auto"/>
            <w:vAlign w:val="center"/>
          </w:tcPr>
          <w:p w14:paraId="1E4FCFA1"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5h30m</w:t>
            </w:r>
          </w:p>
        </w:tc>
      </w:tr>
      <w:tr w:rsidR="003347F7" w:rsidRPr="00444D3E" w14:paraId="67EFDC6F" w14:textId="77777777" w:rsidTr="003E3D87">
        <w:trPr>
          <w:trHeight w:hRule="exact" w:val="340"/>
        </w:trPr>
        <w:tc>
          <w:tcPr>
            <w:tcW w:w="993" w:type="dxa"/>
            <w:shd w:val="clear" w:color="auto" w:fill="D9D9D9" w:themeFill="background1" w:themeFillShade="D9"/>
            <w:vAlign w:val="center"/>
          </w:tcPr>
          <w:p w14:paraId="1ADF26B2"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U12</w:t>
            </w:r>
          </w:p>
        </w:tc>
        <w:tc>
          <w:tcPr>
            <w:tcW w:w="1842" w:type="dxa"/>
            <w:tcBorders>
              <w:top w:val="single" w:sz="4" w:space="0" w:color="000000"/>
              <w:left w:val="single" w:sz="4" w:space="0" w:color="000000"/>
              <w:bottom w:val="single" w:sz="4" w:space="0" w:color="000000"/>
              <w:right w:val="single" w:sz="4" w:space="0" w:color="000000"/>
            </w:tcBorders>
          </w:tcPr>
          <w:p w14:paraId="7DDC3388" w14:textId="77777777" w:rsidR="003347F7" w:rsidRPr="00444D3E" w:rsidRDefault="003347F7" w:rsidP="003347F7">
            <w:pPr>
              <w:spacing w:after="0"/>
              <w:ind w:right="103"/>
              <w:jc w:val="center"/>
              <w:rPr>
                <w:rFonts w:ascii="Arial" w:hAnsi="Arial" w:cs="Arial"/>
                <w:sz w:val="20"/>
                <w:szCs w:val="20"/>
              </w:rPr>
            </w:pPr>
            <w:r w:rsidRPr="00444D3E">
              <w:rPr>
                <w:rFonts w:ascii="Arial" w:hAnsi="Arial" w:cs="Arial"/>
                <w:sz w:val="20"/>
                <w:szCs w:val="20"/>
              </w:rPr>
              <w:t>4h</w:t>
            </w:r>
          </w:p>
        </w:tc>
        <w:tc>
          <w:tcPr>
            <w:tcW w:w="1843" w:type="dxa"/>
            <w:tcBorders>
              <w:top w:val="single" w:sz="4" w:space="0" w:color="000000"/>
              <w:left w:val="single" w:sz="4" w:space="0" w:color="000000"/>
              <w:bottom w:val="single" w:sz="4" w:space="0" w:color="000000"/>
              <w:right w:val="single" w:sz="4" w:space="0" w:color="000000"/>
            </w:tcBorders>
          </w:tcPr>
          <w:p w14:paraId="03B1E371" w14:textId="77777777" w:rsidR="003347F7" w:rsidRPr="00444D3E" w:rsidRDefault="003347F7" w:rsidP="003347F7">
            <w:pPr>
              <w:spacing w:after="0"/>
              <w:ind w:right="98"/>
              <w:jc w:val="center"/>
              <w:rPr>
                <w:rFonts w:ascii="Arial" w:hAnsi="Arial" w:cs="Arial"/>
                <w:sz w:val="20"/>
                <w:szCs w:val="20"/>
              </w:rPr>
            </w:pPr>
            <w:r w:rsidRPr="00444D3E">
              <w:rPr>
                <w:rFonts w:ascii="Arial" w:hAnsi="Arial" w:cs="Arial"/>
                <w:sz w:val="20"/>
                <w:szCs w:val="20"/>
              </w:rPr>
              <w:t>4h</w:t>
            </w:r>
          </w:p>
        </w:tc>
        <w:tc>
          <w:tcPr>
            <w:tcW w:w="1701" w:type="dxa"/>
            <w:tcBorders>
              <w:top w:val="single" w:sz="4" w:space="0" w:color="000000"/>
              <w:left w:val="single" w:sz="4" w:space="0" w:color="000000"/>
              <w:bottom w:val="single" w:sz="4" w:space="0" w:color="000000"/>
              <w:right w:val="single" w:sz="4" w:space="0" w:color="000000"/>
            </w:tcBorders>
          </w:tcPr>
          <w:p w14:paraId="5A6F236A"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4h</w:t>
            </w:r>
          </w:p>
        </w:tc>
        <w:tc>
          <w:tcPr>
            <w:tcW w:w="1701" w:type="dxa"/>
            <w:shd w:val="clear" w:color="auto" w:fill="auto"/>
            <w:vAlign w:val="center"/>
          </w:tcPr>
          <w:p w14:paraId="74AE90A4"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5h30m</w:t>
            </w:r>
          </w:p>
        </w:tc>
      </w:tr>
      <w:tr w:rsidR="003347F7" w:rsidRPr="00444D3E" w14:paraId="1CAF7A8D" w14:textId="77777777" w:rsidTr="003E3D87">
        <w:trPr>
          <w:trHeight w:hRule="exact" w:val="340"/>
        </w:trPr>
        <w:tc>
          <w:tcPr>
            <w:tcW w:w="993" w:type="dxa"/>
            <w:shd w:val="clear" w:color="auto" w:fill="D9D9D9" w:themeFill="background1" w:themeFillShade="D9"/>
            <w:vAlign w:val="center"/>
          </w:tcPr>
          <w:p w14:paraId="77E88E13"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U13</w:t>
            </w:r>
          </w:p>
        </w:tc>
        <w:tc>
          <w:tcPr>
            <w:tcW w:w="1842" w:type="dxa"/>
            <w:tcBorders>
              <w:top w:val="single" w:sz="4" w:space="0" w:color="000000"/>
              <w:left w:val="single" w:sz="4" w:space="0" w:color="000000"/>
              <w:bottom w:val="single" w:sz="4" w:space="0" w:color="000000"/>
              <w:right w:val="single" w:sz="4" w:space="0" w:color="000000"/>
            </w:tcBorders>
          </w:tcPr>
          <w:p w14:paraId="2F9F637E" w14:textId="77777777" w:rsidR="003347F7" w:rsidRPr="00444D3E" w:rsidRDefault="003347F7" w:rsidP="003347F7">
            <w:pPr>
              <w:spacing w:after="0"/>
              <w:ind w:right="103"/>
              <w:jc w:val="center"/>
              <w:rPr>
                <w:rFonts w:ascii="Arial" w:hAnsi="Arial" w:cs="Arial"/>
                <w:sz w:val="20"/>
                <w:szCs w:val="20"/>
              </w:rPr>
            </w:pPr>
            <w:r w:rsidRPr="00444D3E">
              <w:rPr>
                <w:rFonts w:ascii="Arial" w:hAnsi="Arial" w:cs="Arial"/>
                <w:sz w:val="20"/>
                <w:szCs w:val="20"/>
              </w:rPr>
              <w:t>4h</w:t>
            </w:r>
          </w:p>
        </w:tc>
        <w:tc>
          <w:tcPr>
            <w:tcW w:w="1843" w:type="dxa"/>
            <w:tcBorders>
              <w:top w:val="single" w:sz="4" w:space="0" w:color="000000"/>
              <w:left w:val="single" w:sz="4" w:space="0" w:color="000000"/>
              <w:bottom w:val="single" w:sz="4" w:space="0" w:color="000000"/>
              <w:right w:val="single" w:sz="4" w:space="0" w:color="000000"/>
            </w:tcBorders>
          </w:tcPr>
          <w:p w14:paraId="10B8A487" w14:textId="77777777" w:rsidR="003347F7" w:rsidRPr="00444D3E" w:rsidRDefault="003347F7" w:rsidP="003347F7">
            <w:pPr>
              <w:spacing w:after="0"/>
              <w:ind w:right="99"/>
              <w:jc w:val="center"/>
              <w:rPr>
                <w:rFonts w:ascii="Arial" w:hAnsi="Arial" w:cs="Arial"/>
                <w:sz w:val="20"/>
                <w:szCs w:val="20"/>
              </w:rPr>
            </w:pPr>
            <w:r w:rsidRPr="00444D3E">
              <w:rPr>
                <w:rFonts w:ascii="Arial" w:hAnsi="Arial" w:cs="Arial"/>
                <w:sz w:val="20"/>
                <w:szCs w:val="20"/>
              </w:rPr>
              <w:t>6h</w:t>
            </w:r>
          </w:p>
        </w:tc>
        <w:tc>
          <w:tcPr>
            <w:tcW w:w="1701" w:type="dxa"/>
            <w:tcBorders>
              <w:top w:val="single" w:sz="4" w:space="0" w:color="000000"/>
              <w:left w:val="single" w:sz="4" w:space="0" w:color="000000"/>
              <w:bottom w:val="single" w:sz="4" w:space="0" w:color="000000"/>
              <w:right w:val="single" w:sz="4" w:space="0" w:color="000000"/>
            </w:tcBorders>
          </w:tcPr>
          <w:p w14:paraId="168C9B06"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6h</w:t>
            </w:r>
          </w:p>
        </w:tc>
        <w:tc>
          <w:tcPr>
            <w:tcW w:w="1701" w:type="dxa"/>
            <w:shd w:val="clear" w:color="auto" w:fill="auto"/>
            <w:vAlign w:val="center"/>
          </w:tcPr>
          <w:p w14:paraId="2B23EFB3"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6h</w:t>
            </w:r>
          </w:p>
        </w:tc>
      </w:tr>
      <w:tr w:rsidR="003347F7" w:rsidRPr="00444D3E" w14:paraId="446F99F5" w14:textId="77777777" w:rsidTr="003E3D87">
        <w:trPr>
          <w:trHeight w:hRule="exact" w:val="340"/>
        </w:trPr>
        <w:tc>
          <w:tcPr>
            <w:tcW w:w="993" w:type="dxa"/>
            <w:shd w:val="clear" w:color="auto" w:fill="D9D9D9" w:themeFill="background1" w:themeFillShade="D9"/>
            <w:vAlign w:val="center"/>
          </w:tcPr>
          <w:p w14:paraId="12FD2281"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U14</w:t>
            </w:r>
          </w:p>
        </w:tc>
        <w:tc>
          <w:tcPr>
            <w:tcW w:w="1842" w:type="dxa"/>
            <w:tcBorders>
              <w:top w:val="single" w:sz="4" w:space="0" w:color="000000"/>
              <w:left w:val="single" w:sz="4" w:space="0" w:color="000000"/>
              <w:bottom w:val="single" w:sz="4" w:space="0" w:color="000000"/>
              <w:right w:val="single" w:sz="4" w:space="0" w:color="000000"/>
            </w:tcBorders>
          </w:tcPr>
          <w:p w14:paraId="142179F2"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6h</w:t>
            </w:r>
          </w:p>
        </w:tc>
        <w:tc>
          <w:tcPr>
            <w:tcW w:w="1843" w:type="dxa"/>
            <w:tcBorders>
              <w:top w:val="single" w:sz="4" w:space="0" w:color="000000"/>
              <w:left w:val="single" w:sz="4" w:space="0" w:color="000000"/>
              <w:bottom w:val="single" w:sz="4" w:space="0" w:color="000000"/>
              <w:right w:val="single" w:sz="4" w:space="0" w:color="000000"/>
            </w:tcBorders>
          </w:tcPr>
          <w:p w14:paraId="634FEC8A" w14:textId="77777777" w:rsidR="003347F7" w:rsidRPr="00444D3E" w:rsidRDefault="003347F7" w:rsidP="003347F7">
            <w:pPr>
              <w:spacing w:after="0"/>
              <w:ind w:right="99"/>
              <w:jc w:val="center"/>
              <w:rPr>
                <w:rFonts w:ascii="Arial" w:hAnsi="Arial" w:cs="Arial"/>
                <w:sz w:val="20"/>
                <w:szCs w:val="20"/>
              </w:rPr>
            </w:pPr>
            <w:r w:rsidRPr="00444D3E">
              <w:rPr>
                <w:rFonts w:ascii="Arial" w:hAnsi="Arial" w:cs="Arial"/>
                <w:sz w:val="20"/>
                <w:szCs w:val="20"/>
              </w:rPr>
              <w:t>6h</w:t>
            </w:r>
          </w:p>
        </w:tc>
        <w:tc>
          <w:tcPr>
            <w:tcW w:w="1701" w:type="dxa"/>
            <w:tcBorders>
              <w:top w:val="single" w:sz="4" w:space="0" w:color="000000"/>
              <w:left w:val="single" w:sz="4" w:space="0" w:color="000000"/>
              <w:bottom w:val="single" w:sz="4" w:space="0" w:color="000000"/>
              <w:right w:val="single" w:sz="4" w:space="0" w:color="000000"/>
            </w:tcBorders>
          </w:tcPr>
          <w:p w14:paraId="0C3249BF"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6h</w:t>
            </w:r>
          </w:p>
        </w:tc>
        <w:tc>
          <w:tcPr>
            <w:tcW w:w="1701" w:type="dxa"/>
            <w:shd w:val="clear" w:color="auto" w:fill="auto"/>
            <w:vAlign w:val="center"/>
          </w:tcPr>
          <w:p w14:paraId="0043CF2D"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6h</w:t>
            </w:r>
          </w:p>
        </w:tc>
      </w:tr>
      <w:tr w:rsidR="003347F7" w:rsidRPr="00444D3E" w14:paraId="1825414E" w14:textId="77777777" w:rsidTr="003E3D87">
        <w:trPr>
          <w:trHeight w:hRule="exact" w:val="340"/>
        </w:trPr>
        <w:tc>
          <w:tcPr>
            <w:tcW w:w="993" w:type="dxa"/>
            <w:shd w:val="clear" w:color="auto" w:fill="D9D9D9" w:themeFill="background1" w:themeFillShade="D9"/>
            <w:vAlign w:val="center"/>
          </w:tcPr>
          <w:p w14:paraId="08723715"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U15</w:t>
            </w:r>
          </w:p>
        </w:tc>
        <w:tc>
          <w:tcPr>
            <w:tcW w:w="1842" w:type="dxa"/>
            <w:tcBorders>
              <w:top w:val="single" w:sz="4" w:space="0" w:color="000000"/>
              <w:left w:val="single" w:sz="4" w:space="0" w:color="000000"/>
              <w:bottom w:val="single" w:sz="4" w:space="0" w:color="000000"/>
              <w:right w:val="single" w:sz="4" w:space="0" w:color="000000"/>
            </w:tcBorders>
          </w:tcPr>
          <w:p w14:paraId="20B7D1C9"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6h</w:t>
            </w:r>
          </w:p>
        </w:tc>
        <w:tc>
          <w:tcPr>
            <w:tcW w:w="1843" w:type="dxa"/>
            <w:tcBorders>
              <w:top w:val="single" w:sz="4" w:space="0" w:color="000000"/>
              <w:left w:val="single" w:sz="4" w:space="0" w:color="000000"/>
              <w:bottom w:val="single" w:sz="4" w:space="0" w:color="000000"/>
              <w:right w:val="single" w:sz="4" w:space="0" w:color="000000"/>
            </w:tcBorders>
          </w:tcPr>
          <w:p w14:paraId="46F7C57D" w14:textId="77777777" w:rsidR="003347F7" w:rsidRPr="00444D3E" w:rsidRDefault="003347F7" w:rsidP="003347F7">
            <w:pPr>
              <w:spacing w:after="0"/>
              <w:ind w:right="99"/>
              <w:jc w:val="center"/>
              <w:rPr>
                <w:rFonts w:ascii="Arial" w:hAnsi="Arial" w:cs="Arial"/>
                <w:sz w:val="20"/>
                <w:szCs w:val="20"/>
              </w:rPr>
            </w:pPr>
            <w:r w:rsidRPr="00444D3E">
              <w:rPr>
                <w:rFonts w:ascii="Arial" w:hAnsi="Arial" w:cs="Arial"/>
                <w:sz w:val="20"/>
                <w:szCs w:val="20"/>
              </w:rPr>
              <w:t>6h</w:t>
            </w:r>
          </w:p>
        </w:tc>
        <w:tc>
          <w:tcPr>
            <w:tcW w:w="1701" w:type="dxa"/>
            <w:tcBorders>
              <w:top w:val="single" w:sz="4" w:space="0" w:color="000000"/>
              <w:left w:val="single" w:sz="4" w:space="0" w:color="000000"/>
              <w:bottom w:val="single" w:sz="4" w:space="0" w:color="000000"/>
              <w:right w:val="single" w:sz="4" w:space="0" w:color="000000"/>
            </w:tcBorders>
          </w:tcPr>
          <w:p w14:paraId="2A603277"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6h</w:t>
            </w:r>
          </w:p>
        </w:tc>
        <w:tc>
          <w:tcPr>
            <w:tcW w:w="1701" w:type="dxa"/>
            <w:shd w:val="clear" w:color="auto" w:fill="auto"/>
            <w:vAlign w:val="center"/>
          </w:tcPr>
          <w:p w14:paraId="477CC1D7"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6h</w:t>
            </w:r>
          </w:p>
        </w:tc>
      </w:tr>
      <w:tr w:rsidR="003347F7" w:rsidRPr="00444D3E" w14:paraId="442F23B8" w14:textId="77777777" w:rsidTr="003E3D87">
        <w:trPr>
          <w:trHeight w:hRule="exact" w:val="340"/>
        </w:trPr>
        <w:tc>
          <w:tcPr>
            <w:tcW w:w="993" w:type="dxa"/>
            <w:shd w:val="clear" w:color="auto" w:fill="D9D9D9" w:themeFill="background1" w:themeFillShade="D9"/>
            <w:vAlign w:val="center"/>
          </w:tcPr>
          <w:p w14:paraId="68470BE6"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U16</w:t>
            </w:r>
          </w:p>
        </w:tc>
        <w:tc>
          <w:tcPr>
            <w:tcW w:w="1842" w:type="dxa"/>
            <w:tcBorders>
              <w:top w:val="single" w:sz="4" w:space="0" w:color="000000"/>
              <w:left w:val="single" w:sz="4" w:space="0" w:color="000000"/>
              <w:bottom w:val="single" w:sz="4" w:space="0" w:color="000000"/>
              <w:right w:val="single" w:sz="4" w:space="0" w:color="000000"/>
            </w:tcBorders>
          </w:tcPr>
          <w:p w14:paraId="08A06A19" w14:textId="77777777" w:rsidR="003347F7" w:rsidRPr="00444D3E" w:rsidRDefault="003347F7" w:rsidP="003347F7">
            <w:pPr>
              <w:spacing w:after="0"/>
              <w:ind w:right="102"/>
              <w:jc w:val="center"/>
              <w:rPr>
                <w:rFonts w:ascii="Arial" w:hAnsi="Arial" w:cs="Arial"/>
                <w:sz w:val="20"/>
                <w:szCs w:val="20"/>
              </w:rPr>
            </w:pPr>
            <w:r w:rsidRPr="00444D3E">
              <w:rPr>
                <w:rFonts w:ascii="Arial" w:hAnsi="Arial" w:cs="Arial"/>
                <w:sz w:val="20"/>
                <w:szCs w:val="20"/>
              </w:rPr>
              <w:t>6h</w:t>
            </w:r>
          </w:p>
        </w:tc>
        <w:tc>
          <w:tcPr>
            <w:tcW w:w="1843" w:type="dxa"/>
            <w:tcBorders>
              <w:top w:val="single" w:sz="4" w:space="0" w:color="000000"/>
              <w:left w:val="single" w:sz="4" w:space="0" w:color="000000"/>
              <w:bottom w:val="single" w:sz="4" w:space="0" w:color="000000"/>
              <w:right w:val="single" w:sz="4" w:space="0" w:color="000000"/>
            </w:tcBorders>
          </w:tcPr>
          <w:p w14:paraId="0D12F802" w14:textId="77777777" w:rsidR="003347F7" w:rsidRPr="00444D3E" w:rsidRDefault="003347F7" w:rsidP="003347F7">
            <w:pPr>
              <w:spacing w:after="0"/>
              <w:ind w:right="99"/>
              <w:jc w:val="center"/>
              <w:rPr>
                <w:rFonts w:ascii="Arial" w:hAnsi="Arial" w:cs="Arial"/>
                <w:sz w:val="20"/>
                <w:szCs w:val="20"/>
              </w:rPr>
            </w:pPr>
            <w:r w:rsidRPr="00444D3E">
              <w:rPr>
                <w:rFonts w:ascii="Arial" w:hAnsi="Arial" w:cs="Arial"/>
                <w:sz w:val="20"/>
                <w:szCs w:val="20"/>
              </w:rPr>
              <w:t>6h</w:t>
            </w:r>
          </w:p>
        </w:tc>
        <w:tc>
          <w:tcPr>
            <w:tcW w:w="1701" w:type="dxa"/>
            <w:tcBorders>
              <w:top w:val="single" w:sz="4" w:space="0" w:color="000000"/>
              <w:left w:val="single" w:sz="4" w:space="0" w:color="000000"/>
              <w:bottom w:val="single" w:sz="4" w:space="0" w:color="000000"/>
              <w:right w:val="single" w:sz="4" w:space="0" w:color="000000"/>
            </w:tcBorders>
          </w:tcPr>
          <w:p w14:paraId="2BC11DAC" w14:textId="77777777" w:rsidR="003347F7" w:rsidRPr="00444D3E" w:rsidRDefault="003347F7" w:rsidP="003347F7">
            <w:pPr>
              <w:spacing w:after="0"/>
              <w:ind w:right="42"/>
              <w:jc w:val="center"/>
              <w:rPr>
                <w:rFonts w:ascii="Arial" w:hAnsi="Arial" w:cs="Arial"/>
                <w:sz w:val="20"/>
                <w:szCs w:val="20"/>
              </w:rPr>
            </w:pPr>
            <w:r w:rsidRPr="00444D3E">
              <w:rPr>
                <w:rFonts w:ascii="Arial" w:hAnsi="Arial" w:cs="Arial"/>
                <w:sz w:val="20"/>
                <w:szCs w:val="20"/>
              </w:rPr>
              <w:t>6h</w:t>
            </w:r>
          </w:p>
        </w:tc>
        <w:tc>
          <w:tcPr>
            <w:tcW w:w="1701" w:type="dxa"/>
            <w:shd w:val="clear" w:color="auto" w:fill="auto"/>
            <w:vAlign w:val="center"/>
          </w:tcPr>
          <w:p w14:paraId="2A9C2B20"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6h</w:t>
            </w:r>
          </w:p>
        </w:tc>
      </w:tr>
      <w:tr w:rsidR="003347F7" w:rsidRPr="00444D3E" w14:paraId="75C1AE34" w14:textId="77777777" w:rsidTr="003E3D87">
        <w:trPr>
          <w:trHeight w:hRule="exact" w:val="340"/>
        </w:trPr>
        <w:tc>
          <w:tcPr>
            <w:tcW w:w="993" w:type="dxa"/>
            <w:shd w:val="clear" w:color="auto" w:fill="D9D9D9" w:themeFill="background1" w:themeFillShade="D9"/>
            <w:vAlign w:val="center"/>
          </w:tcPr>
          <w:p w14:paraId="5F7A336B" w14:textId="77777777" w:rsidR="003347F7" w:rsidRPr="00444D3E" w:rsidRDefault="003347F7" w:rsidP="003347F7">
            <w:pPr>
              <w:spacing w:after="0" w:line="240" w:lineRule="auto"/>
              <w:jc w:val="center"/>
              <w:rPr>
                <w:rFonts w:ascii="Arial" w:hAnsi="Arial" w:cs="Arial"/>
                <w:b/>
                <w:sz w:val="20"/>
                <w:szCs w:val="20"/>
              </w:rPr>
            </w:pPr>
            <w:r w:rsidRPr="00444D3E">
              <w:rPr>
                <w:rFonts w:ascii="Arial" w:hAnsi="Arial" w:cs="Arial"/>
                <w:b/>
                <w:sz w:val="20"/>
                <w:szCs w:val="20"/>
              </w:rPr>
              <w:t>U17/18</w:t>
            </w:r>
          </w:p>
        </w:tc>
        <w:tc>
          <w:tcPr>
            <w:tcW w:w="1842" w:type="dxa"/>
            <w:tcBorders>
              <w:top w:val="single" w:sz="4" w:space="0" w:color="000000"/>
              <w:left w:val="single" w:sz="4" w:space="0" w:color="000000"/>
              <w:bottom w:val="single" w:sz="4" w:space="0" w:color="000000"/>
              <w:right w:val="single" w:sz="4" w:space="0" w:color="000000"/>
            </w:tcBorders>
          </w:tcPr>
          <w:p w14:paraId="6E136716" w14:textId="77777777" w:rsidR="003347F7" w:rsidRPr="00444D3E" w:rsidRDefault="003347F7" w:rsidP="003347F7">
            <w:pPr>
              <w:spacing w:after="0"/>
              <w:jc w:val="center"/>
              <w:rPr>
                <w:rFonts w:ascii="Arial" w:hAnsi="Arial" w:cs="Arial"/>
                <w:sz w:val="20"/>
                <w:szCs w:val="20"/>
              </w:rPr>
            </w:pPr>
            <w:r w:rsidRPr="00444D3E">
              <w:rPr>
                <w:rFonts w:ascii="Arial" w:hAnsi="Arial" w:cs="Arial"/>
                <w:sz w:val="20"/>
                <w:szCs w:val="20"/>
              </w:rPr>
              <w:t>12h30m</w:t>
            </w:r>
          </w:p>
        </w:tc>
        <w:tc>
          <w:tcPr>
            <w:tcW w:w="1843" w:type="dxa"/>
            <w:tcBorders>
              <w:top w:val="single" w:sz="4" w:space="0" w:color="000000"/>
              <w:left w:val="single" w:sz="4" w:space="0" w:color="000000"/>
              <w:bottom w:val="single" w:sz="4" w:space="0" w:color="000000"/>
              <w:right w:val="single" w:sz="4" w:space="0" w:color="000000"/>
            </w:tcBorders>
          </w:tcPr>
          <w:p w14:paraId="7966A150" w14:textId="77777777" w:rsidR="003347F7" w:rsidRPr="00444D3E" w:rsidRDefault="003347F7" w:rsidP="003347F7">
            <w:pPr>
              <w:spacing w:after="0"/>
              <w:jc w:val="center"/>
              <w:rPr>
                <w:rFonts w:ascii="Arial" w:hAnsi="Arial" w:cs="Arial"/>
                <w:sz w:val="20"/>
                <w:szCs w:val="20"/>
              </w:rPr>
            </w:pPr>
            <w:r w:rsidRPr="00444D3E">
              <w:rPr>
                <w:rFonts w:ascii="Arial" w:hAnsi="Arial" w:cs="Arial"/>
                <w:sz w:val="20"/>
                <w:szCs w:val="20"/>
              </w:rPr>
              <w:t>12h30m</w:t>
            </w:r>
          </w:p>
        </w:tc>
        <w:tc>
          <w:tcPr>
            <w:tcW w:w="1701" w:type="dxa"/>
            <w:tcBorders>
              <w:top w:val="single" w:sz="4" w:space="0" w:color="000000"/>
              <w:left w:val="single" w:sz="4" w:space="0" w:color="000000"/>
              <w:bottom w:val="single" w:sz="4" w:space="0" w:color="000000"/>
              <w:right w:val="single" w:sz="4" w:space="0" w:color="000000"/>
            </w:tcBorders>
          </w:tcPr>
          <w:p w14:paraId="714770AC" w14:textId="77777777" w:rsidR="003347F7" w:rsidRPr="00444D3E" w:rsidRDefault="003347F7" w:rsidP="003347F7">
            <w:pPr>
              <w:spacing w:after="0"/>
              <w:jc w:val="center"/>
              <w:rPr>
                <w:rFonts w:ascii="Arial" w:hAnsi="Arial" w:cs="Arial"/>
                <w:sz w:val="20"/>
                <w:szCs w:val="20"/>
              </w:rPr>
            </w:pPr>
            <w:r w:rsidRPr="00444D3E">
              <w:rPr>
                <w:rFonts w:ascii="Arial" w:hAnsi="Arial" w:cs="Arial"/>
                <w:sz w:val="20"/>
                <w:szCs w:val="20"/>
              </w:rPr>
              <w:t>12h30m</w:t>
            </w:r>
          </w:p>
        </w:tc>
        <w:tc>
          <w:tcPr>
            <w:tcW w:w="1701" w:type="dxa"/>
            <w:shd w:val="clear" w:color="auto" w:fill="auto"/>
            <w:vAlign w:val="center"/>
          </w:tcPr>
          <w:p w14:paraId="5CBA6501" w14:textId="77777777" w:rsidR="003347F7" w:rsidRPr="00444D3E" w:rsidRDefault="003347F7" w:rsidP="003347F7">
            <w:pPr>
              <w:spacing w:after="0" w:line="240" w:lineRule="auto"/>
              <w:jc w:val="center"/>
              <w:rPr>
                <w:rFonts w:ascii="Arial" w:hAnsi="Arial" w:cs="Arial"/>
                <w:sz w:val="20"/>
                <w:szCs w:val="20"/>
              </w:rPr>
            </w:pPr>
            <w:r w:rsidRPr="00444D3E">
              <w:rPr>
                <w:rFonts w:ascii="Arial" w:hAnsi="Arial" w:cs="Arial"/>
                <w:sz w:val="20"/>
                <w:szCs w:val="20"/>
              </w:rPr>
              <w:t>Up to 10h</w:t>
            </w:r>
          </w:p>
        </w:tc>
      </w:tr>
    </w:tbl>
    <w:p w14:paraId="2244EEBD" w14:textId="77777777" w:rsidR="00EE7834" w:rsidRDefault="00EE7834" w:rsidP="00EE7834">
      <w:pPr>
        <w:spacing w:after="5" w:line="251" w:lineRule="auto"/>
        <w:jc w:val="both"/>
        <w:rPr>
          <w:rFonts w:ascii="Arial" w:hAnsi="Arial" w:cs="Arial"/>
          <w:b/>
          <w:sz w:val="20"/>
          <w:szCs w:val="20"/>
          <w:u w:val="single"/>
        </w:rPr>
      </w:pPr>
    </w:p>
    <w:p w14:paraId="4987873A" w14:textId="77777777" w:rsidR="001E1497" w:rsidRPr="00444D3E" w:rsidRDefault="001E1497" w:rsidP="00EE7834">
      <w:p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A process detailing how the Academy manage</w:t>
      </w:r>
      <w:r w:rsidR="00320C82">
        <w:rPr>
          <w:rFonts w:ascii="Arial" w:eastAsia="Times New Roman" w:hAnsi="Arial" w:cs="Arial"/>
          <w:color w:val="000000"/>
          <w:sz w:val="20"/>
          <w:szCs w:val="20"/>
          <w:lang w:eastAsia="en-GB"/>
        </w:rPr>
        <w:t>s</w:t>
      </w:r>
      <w:r w:rsidRPr="00444D3E">
        <w:rPr>
          <w:rFonts w:ascii="Arial" w:eastAsia="Times New Roman" w:hAnsi="Arial" w:cs="Arial"/>
          <w:color w:val="000000"/>
          <w:sz w:val="20"/>
          <w:szCs w:val="20"/>
          <w:lang w:eastAsia="en-GB"/>
        </w:rPr>
        <w:t xml:space="preserve"> the transition of players from one age group to the next has been documented. </w:t>
      </w:r>
    </w:p>
    <w:p w14:paraId="6F5B893E" w14:textId="77777777" w:rsidR="00FE0706" w:rsidRPr="00444D3E" w:rsidRDefault="00FE0706" w:rsidP="0045753D">
      <w:pPr>
        <w:rPr>
          <w:rFonts w:ascii="Arial" w:hAnsi="Arial" w:cs="Arial"/>
          <w:b/>
          <w:sz w:val="20"/>
          <w:szCs w:val="20"/>
          <w:u w:val="single"/>
        </w:rPr>
      </w:pPr>
    </w:p>
    <w:p w14:paraId="25AD132D" w14:textId="77777777" w:rsidR="00016FA7" w:rsidRPr="00444D3E" w:rsidRDefault="00016FA7" w:rsidP="0045753D">
      <w:pPr>
        <w:rPr>
          <w:rFonts w:ascii="Arial" w:hAnsi="Arial" w:cs="Arial"/>
          <w:b/>
          <w:sz w:val="20"/>
          <w:szCs w:val="20"/>
          <w:u w:val="single"/>
        </w:rPr>
      </w:pPr>
    </w:p>
    <w:p w14:paraId="7BC55E5D" w14:textId="77777777" w:rsidR="003347F7" w:rsidRPr="00444D3E" w:rsidRDefault="003347F7" w:rsidP="0045753D">
      <w:pPr>
        <w:rPr>
          <w:rFonts w:ascii="Arial" w:hAnsi="Arial" w:cs="Arial"/>
          <w:b/>
          <w:sz w:val="20"/>
          <w:szCs w:val="20"/>
          <w:u w:val="single"/>
        </w:rPr>
      </w:pPr>
    </w:p>
    <w:p w14:paraId="5DC21EC1" w14:textId="77777777" w:rsidR="003347F7" w:rsidRPr="00444D3E" w:rsidRDefault="003347F7" w:rsidP="0045753D">
      <w:pPr>
        <w:rPr>
          <w:rFonts w:ascii="Arial" w:hAnsi="Arial" w:cs="Arial"/>
          <w:b/>
          <w:sz w:val="20"/>
          <w:szCs w:val="20"/>
          <w:u w:val="single"/>
        </w:rPr>
      </w:pPr>
    </w:p>
    <w:p w14:paraId="7B22AD73" w14:textId="77777777" w:rsidR="003347F7" w:rsidRPr="00444D3E" w:rsidRDefault="003347F7" w:rsidP="0045753D">
      <w:pPr>
        <w:rPr>
          <w:rFonts w:ascii="Arial" w:hAnsi="Arial" w:cs="Arial"/>
          <w:b/>
          <w:sz w:val="20"/>
          <w:szCs w:val="20"/>
          <w:u w:val="single"/>
        </w:rPr>
      </w:pPr>
    </w:p>
    <w:p w14:paraId="7C64FEB9" w14:textId="77777777" w:rsidR="003347F7" w:rsidRPr="00444D3E" w:rsidRDefault="003347F7" w:rsidP="0045753D">
      <w:pPr>
        <w:rPr>
          <w:rFonts w:ascii="Arial" w:hAnsi="Arial" w:cs="Arial"/>
          <w:b/>
          <w:sz w:val="20"/>
          <w:szCs w:val="20"/>
          <w:u w:val="single"/>
        </w:rPr>
      </w:pPr>
    </w:p>
    <w:p w14:paraId="498CF96A" w14:textId="77777777" w:rsidR="003347F7" w:rsidRPr="00444D3E" w:rsidRDefault="003347F7" w:rsidP="0045753D">
      <w:pPr>
        <w:rPr>
          <w:rFonts w:ascii="Arial" w:hAnsi="Arial" w:cs="Arial"/>
          <w:b/>
          <w:sz w:val="20"/>
          <w:szCs w:val="20"/>
          <w:u w:val="single"/>
        </w:rPr>
      </w:pPr>
    </w:p>
    <w:p w14:paraId="40493B3D" w14:textId="77777777" w:rsidR="00444D3E" w:rsidRDefault="00444D3E" w:rsidP="0045753D">
      <w:pPr>
        <w:rPr>
          <w:rFonts w:ascii="Arial" w:hAnsi="Arial" w:cs="Arial"/>
          <w:b/>
          <w:sz w:val="20"/>
          <w:szCs w:val="20"/>
          <w:u w:val="single"/>
        </w:rPr>
      </w:pPr>
    </w:p>
    <w:p w14:paraId="547263EF" w14:textId="77777777" w:rsidR="00444D3E" w:rsidRDefault="00444D3E" w:rsidP="0045753D">
      <w:pPr>
        <w:rPr>
          <w:rFonts w:ascii="Arial" w:hAnsi="Arial" w:cs="Arial"/>
          <w:b/>
          <w:sz w:val="20"/>
          <w:szCs w:val="20"/>
          <w:u w:val="single"/>
        </w:rPr>
      </w:pPr>
    </w:p>
    <w:p w14:paraId="43709A52" w14:textId="77777777" w:rsidR="00444D3E" w:rsidRDefault="00444D3E" w:rsidP="0045753D">
      <w:pPr>
        <w:rPr>
          <w:rFonts w:ascii="Arial" w:hAnsi="Arial" w:cs="Arial"/>
          <w:b/>
          <w:sz w:val="20"/>
          <w:szCs w:val="20"/>
          <w:u w:val="single"/>
        </w:rPr>
      </w:pPr>
    </w:p>
    <w:p w14:paraId="51DD151A" w14:textId="77777777" w:rsidR="00444D3E" w:rsidRDefault="00444D3E" w:rsidP="0045753D">
      <w:pPr>
        <w:rPr>
          <w:rFonts w:ascii="Arial" w:hAnsi="Arial" w:cs="Arial"/>
          <w:b/>
          <w:sz w:val="20"/>
          <w:szCs w:val="20"/>
          <w:u w:val="single"/>
        </w:rPr>
      </w:pPr>
    </w:p>
    <w:p w14:paraId="297F7411" w14:textId="77777777" w:rsidR="00444D3E" w:rsidRDefault="00444D3E" w:rsidP="0045753D">
      <w:pPr>
        <w:rPr>
          <w:rFonts w:ascii="Arial" w:hAnsi="Arial" w:cs="Arial"/>
          <w:b/>
          <w:sz w:val="20"/>
          <w:szCs w:val="20"/>
          <w:u w:val="single"/>
        </w:rPr>
      </w:pPr>
    </w:p>
    <w:p w14:paraId="1994800D" w14:textId="77777777" w:rsidR="00444D3E" w:rsidRDefault="00444D3E" w:rsidP="0045753D">
      <w:pPr>
        <w:rPr>
          <w:rFonts w:ascii="Arial" w:hAnsi="Arial" w:cs="Arial"/>
          <w:b/>
          <w:sz w:val="20"/>
          <w:szCs w:val="20"/>
          <w:u w:val="single"/>
        </w:rPr>
      </w:pPr>
    </w:p>
    <w:p w14:paraId="71013E53" w14:textId="77777777" w:rsidR="00444D3E" w:rsidRDefault="00444D3E" w:rsidP="0045753D">
      <w:pPr>
        <w:rPr>
          <w:rFonts w:ascii="Arial" w:hAnsi="Arial" w:cs="Arial"/>
          <w:b/>
          <w:sz w:val="20"/>
          <w:szCs w:val="20"/>
          <w:u w:val="single"/>
        </w:rPr>
      </w:pPr>
    </w:p>
    <w:p w14:paraId="57C0DA8E" w14:textId="77777777" w:rsidR="00444D3E" w:rsidRDefault="00444D3E" w:rsidP="0045753D">
      <w:pPr>
        <w:rPr>
          <w:rFonts w:ascii="Arial" w:hAnsi="Arial" w:cs="Arial"/>
          <w:b/>
          <w:sz w:val="20"/>
          <w:szCs w:val="20"/>
          <w:u w:val="single"/>
        </w:rPr>
      </w:pPr>
    </w:p>
    <w:p w14:paraId="1C8D62B6" w14:textId="77777777" w:rsidR="00444D3E" w:rsidRDefault="00444D3E" w:rsidP="0045753D">
      <w:pPr>
        <w:rPr>
          <w:rFonts w:ascii="Arial" w:hAnsi="Arial" w:cs="Arial"/>
          <w:b/>
          <w:sz w:val="20"/>
          <w:szCs w:val="20"/>
          <w:u w:val="single"/>
        </w:rPr>
      </w:pPr>
    </w:p>
    <w:p w14:paraId="7710B3E2" w14:textId="77777777" w:rsidR="00EE7834" w:rsidRDefault="00EE7834" w:rsidP="0045753D">
      <w:pPr>
        <w:rPr>
          <w:rFonts w:ascii="Arial" w:hAnsi="Arial" w:cs="Arial"/>
          <w:b/>
          <w:sz w:val="20"/>
          <w:szCs w:val="20"/>
          <w:u w:val="single"/>
        </w:rPr>
      </w:pPr>
    </w:p>
    <w:p w14:paraId="56D1E826" w14:textId="77777777" w:rsidR="00EE7834" w:rsidRDefault="00EE7834" w:rsidP="0045753D">
      <w:pPr>
        <w:rPr>
          <w:rFonts w:ascii="Arial" w:hAnsi="Arial" w:cs="Arial"/>
          <w:b/>
          <w:sz w:val="20"/>
          <w:szCs w:val="20"/>
          <w:u w:val="single"/>
        </w:rPr>
      </w:pPr>
    </w:p>
    <w:p w14:paraId="4DC3EE2B" w14:textId="77777777" w:rsidR="00EE7834" w:rsidRDefault="00EE7834" w:rsidP="0045753D">
      <w:pPr>
        <w:rPr>
          <w:rFonts w:ascii="Arial" w:hAnsi="Arial" w:cs="Arial"/>
          <w:b/>
          <w:sz w:val="20"/>
          <w:szCs w:val="20"/>
          <w:u w:val="single"/>
        </w:rPr>
      </w:pPr>
    </w:p>
    <w:p w14:paraId="7094C4D4" w14:textId="77777777" w:rsidR="00EE7834" w:rsidRDefault="00EE7834" w:rsidP="0045753D">
      <w:pPr>
        <w:rPr>
          <w:rFonts w:ascii="Arial" w:hAnsi="Arial" w:cs="Arial"/>
          <w:b/>
          <w:sz w:val="20"/>
          <w:szCs w:val="20"/>
          <w:u w:val="single"/>
        </w:rPr>
      </w:pPr>
    </w:p>
    <w:p w14:paraId="164FF7B9" w14:textId="77777777" w:rsidR="007138E1" w:rsidRDefault="007138E1" w:rsidP="0045753D">
      <w:pPr>
        <w:rPr>
          <w:rFonts w:ascii="Arial" w:hAnsi="Arial" w:cs="Arial"/>
          <w:b/>
          <w:sz w:val="20"/>
          <w:szCs w:val="20"/>
          <w:u w:val="single"/>
        </w:rPr>
      </w:pPr>
    </w:p>
    <w:p w14:paraId="14DF2DAE" w14:textId="77777777" w:rsidR="007138E1" w:rsidRDefault="007138E1" w:rsidP="0045753D">
      <w:pPr>
        <w:rPr>
          <w:rFonts w:ascii="Arial" w:hAnsi="Arial" w:cs="Arial"/>
          <w:b/>
          <w:sz w:val="20"/>
          <w:szCs w:val="20"/>
          <w:u w:val="single"/>
        </w:rPr>
      </w:pPr>
    </w:p>
    <w:p w14:paraId="50E82BE6" w14:textId="77777777" w:rsidR="007138E1" w:rsidRDefault="007138E1" w:rsidP="0045753D">
      <w:pPr>
        <w:rPr>
          <w:rFonts w:ascii="Arial" w:hAnsi="Arial" w:cs="Arial"/>
          <w:b/>
          <w:sz w:val="20"/>
          <w:szCs w:val="20"/>
          <w:u w:val="single"/>
        </w:rPr>
      </w:pPr>
    </w:p>
    <w:p w14:paraId="75E8FF87" w14:textId="77777777" w:rsidR="007138E1" w:rsidRDefault="007138E1" w:rsidP="0045753D">
      <w:pPr>
        <w:rPr>
          <w:rFonts w:ascii="Arial" w:hAnsi="Arial" w:cs="Arial"/>
          <w:b/>
          <w:sz w:val="20"/>
          <w:szCs w:val="20"/>
          <w:u w:val="single"/>
        </w:rPr>
      </w:pPr>
    </w:p>
    <w:p w14:paraId="069FCA3E" w14:textId="77777777" w:rsidR="007138E1" w:rsidRDefault="007138E1" w:rsidP="0045753D">
      <w:pPr>
        <w:rPr>
          <w:rFonts w:ascii="Arial" w:hAnsi="Arial" w:cs="Arial"/>
          <w:b/>
          <w:sz w:val="20"/>
          <w:szCs w:val="20"/>
          <w:u w:val="single"/>
        </w:rPr>
      </w:pPr>
    </w:p>
    <w:p w14:paraId="3B1E6B17" w14:textId="77777777" w:rsidR="0045753D" w:rsidRPr="00444D3E" w:rsidRDefault="0045753D" w:rsidP="0045753D">
      <w:pPr>
        <w:rPr>
          <w:rFonts w:ascii="Arial" w:hAnsi="Arial" w:cs="Arial"/>
          <w:b/>
          <w:sz w:val="20"/>
          <w:szCs w:val="20"/>
          <w:u w:val="single"/>
        </w:rPr>
      </w:pPr>
      <w:r w:rsidRPr="00444D3E">
        <w:rPr>
          <w:rFonts w:ascii="Arial" w:hAnsi="Arial" w:cs="Arial"/>
          <w:b/>
          <w:sz w:val="20"/>
          <w:szCs w:val="20"/>
          <w:u w:val="single"/>
        </w:rPr>
        <w:t xml:space="preserve">EDUCATION </w:t>
      </w:r>
    </w:p>
    <w:p w14:paraId="18FF1E89"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 xml:space="preserve">Chris Taylor is employed as </w:t>
      </w:r>
      <w:r w:rsidR="00497C80">
        <w:rPr>
          <w:rFonts w:ascii="Arial" w:eastAsia="Times New Roman" w:hAnsi="Arial" w:cs="Arial"/>
          <w:sz w:val="20"/>
          <w:lang w:eastAsia="en-GB"/>
        </w:rPr>
        <w:t xml:space="preserve">the </w:t>
      </w:r>
      <w:r w:rsidRPr="00C74C97">
        <w:rPr>
          <w:rFonts w:ascii="Arial" w:eastAsia="Times New Roman" w:hAnsi="Arial" w:cs="Arial"/>
          <w:sz w:val="20"/>
          <w:lang w:eastAsia="en-GB"/>
        </w:rPr>
        <w:t>part-time Head of Education and holds the B.A Dip Ed Youth tutor qualification making him suitably qualified for the role</w:t>
      </w:r>
      <w:r w:rsidR="007138E1">
        <w:rPr>
          <w:rFonts w:ascii="Arial" w:eastAsia="Times New Roman" w:hAnsi="Arial" w:cs="Arial"/>
          <w:sz w:val="20"/>
          <w:lang w:eastAsia="en-GB"/>
        </w:rPr>
        <w:t xml:space="preserve"> who works under the guidance of Sevvy Aslam</w:t>
      </w:r>
      <w:r w:rsidRPr="00C74C97">
        <w:rPr>
          <w:rFonts w:ascii="Arial" w:eastAsia="Times New Roman" w:hAnsi="Arial" w:cs="Arial"/>
          <w:sz w:val="20"/>
          <w:lang w:eastAsia="en-GB"/>
        </w:rPr>
        <w:t>.</w:t>
      </w:r>
    </w:p>
    <w:p w14:paraId="0E4324B2" w14:textId="77777777" w:rsidR="00EE7834" w:rsidRPr="00C74C97" w:rsidRDefault="00EE7834" w:rsidP="00EE7834">
      <w:pPr>
        <w:spacing w:after="0" w:line="240" w:lineRule="auto"/>
        <w:jc w:val="both"/>
        <w:rPr>
          <w:rFonts w:ascii="Arial" w:eastAsia="Times New Roman" w:hAnsi="Arial" w:cs="Arial"/>
          <w:sz w:val="20"/>
          <w:lang w:eastAsia="en-GB"/>
        </w:rPr>
      </w:pPr>
    </w:p>
    <w:p w14:paraId="40E3799C"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An Education Philosophy which details a clearly defined set of beliefs and principles aimed at underpinning the formal and informal education programmes of the Academy is documented. The Academy has produced an Education Plan which sets out the activities to be undertaken by the Club to ensure that the education of its Academy players is supported effectively. The plan is phase and training model specific.</w:t>
      </w:r>
    </w:p>
    <w:p w14:paraId="71BD314E" w14:textId="77777777" w:rsidR="00EE7834" w:rsidRPr="00C74C97" w:rsidRDefault="00EE7834" w:rsidP="00EE7834">
      <w:pPr>
        <w:spacing w:after="0" w:line="240" w:lineRule="auto"/>
        <w:jc w:val="both"/>
        <w:rPr>
          <w:rFonts w:ascii="Arial" w:eastAsia="Times New Roman" w:hAnsi="Arial" w:cs="Arial"/>
          <w:sz w:val="20"/>
          <w:lang w:eastAsia="en-GB"/>
        </w:rPr>
      </w:pPr>
    </w:p>
    <w:p w14:paraId="02198329"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 xml:space="preserve">The Club doesn’t have a separate budget for Education, but an amount of £4,500 has been made available through LFE’s Education Support Fund to provide new laptops to support </w:t>
      </w:r>
      <w:r w:rsidR="00497C80">
        <w:rPr>
          <w:rFonts w:ascii="Arial" w:eastAsia="Times New Roman" w:hAnsi="Arial" w:cs="Arial"/>
          <w:sz w:val="20"/>
          <w:lang w:eastAsia="en-GB"/>
        </w:rPr>
        <w:t>the</w:t>
      </w:r>
      <w:r w:rsidR="00497C80" w:rsidRPr="00C74C97">
        <w:rPr>
          <w:rFonts w:ascii="Arial" w:eastAsia="Times New Roman" w:hAnsi="Arial" w:cs="Arial"/>
          <w:sz w:val="20"/>
          <w:lang w:eastAsia="en-GB"/>
        </w:rPr>
        <w:t xml:space="preserve"> </w:t>
      </w:r>
      <w:r w:rsidRPr="00C74C97">
        <w:rPr>
          <w:rFonts w:ascii="Arial" w:eastAsia="Times New Roman" w:hAnsi="Arial" w:cs="Arial"/>
          <w:sz w:val="20"/>
          <w:lang w:eastAsia="en-GB"/>
        </w:rPr>
        <w:t>Club’s education programmes.</w:t>
      </w:r>
    </w:p>
    <w:p w14:paraId="27C97F42" w14:textId="77777777" w:rsidR="00EE7834" w:rsidRPr="00C74C97" w:rsidRDefault="00EE7834" w:rsidP="00EE7834">
      <w:pPr>
        <w:spacing w:after="0" w:line="240" w:lineRule="auto"/>
        <w:jc w:val="both"/>
        <w:rPr>
          <w:rFonts w:ascii="Arial" w:eastAsia="Times New Roman" w:hAnsi="Arial" w:cs="Arial"/>
          <w:sz w:val="20"/>
          <w:lang w:eastAsia="en-GB"/>
        </w:rPr>
      </w:pPr>
    </w:p>
    <w:p w14:paraId="7823C5C4"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 xml:space="preserve">The Club operate an apprenticeship programme in the PDP, with </w:t>
      </w:r>
      <w:r w:rsidRPr="00C74C97">
        <w:rPr>
          <w:rFonts w:ascii="Arial" w:eastAsia="Times New Roman" w:hAnsi="Arial" w:cs="Arial"/>
          <w:color w:val="000000" w:themeColor="text1"/>
          <w:sz w:val="20"/>
          <w:lang w:eastAsia="en-GB"/>
        </w:rPr>
        <w:t xml:space="preserve">18 </w:t>
      </w:r>
      <w:r w:rsidRPr="00C74C97">
        <w:rPr>
          <w:rFonts w:ascii="Arial" w:eastAsia="Times New Roman" w:hAnsi="Arial" w:cs="Arial"/>
          <w:sz w:val="20"/>
          <w:lang w:eastAsia="en-GB"/>
        </w:rPr>
        <w:t xml:space="preserve">apprentices registered in 2017/18. The </w:t>
      </w:r>
      <w:proofErr w:type="spellStart"/>
      <w:r w:rsidRPr="00C74C97">
        <w:rPr>
          <w:rFonts w:ascii="Arial" w:eastAsia="Times New Roman" w:hAnsi="Arial" w:cs="Arial"/>
          <w:sz w:val="20"/>
          <w:lang w:eastAsia="en-GB"/>
        </w:rPr>
        <w:t>Btec</w:t>
      </w:r>
      <w:proofErr w:type="spellEnd"/>
      <w:r w:rsidRPr="00C74C97">
        <w:rPr>
          <w:rFonts w:ascii="Arial" w:eastAsia="Times New Roman" w:hAnsi="Arial" w:cs="Arial"/>
          <w:sz w:val="20"/>
          <w:lang w:eastAsia="en-GB"/>
        </w:rPr>
        <w:t xml:space="preserve"> component of the apprenticeship was delivered off site at Stoke-On-Trent Sixth Form College and take place on Tuesday afternoon and all day Thursday. There were no functional skills requirements in 2017-18. The Club’s designated NVQ assessor is Michael Barnes and the Regional PFA Coach responsible for the delivery of the FA Level 2 Coaching Certificate is Ian Sankey. Chris Taylor is responsible for the overall management of the apprenticeship programme on behalf of the Club.</w:t>
      </w:r>
    </w:p>
    <w:p w14:paraId="0F66E94A" w14:textId="77777777" w:rsidR="00EE7834" w:rsidRPr="00C74C97" w:rsidRDefault="00EE7834" w:rsidP="00EE7834">
      <w:pPr>
        <w:spacing w:after="0" w:line="240" w:lineRule="auto"/>
        <w:jc w:val="both"/>
        <w:rPr>
          <w:rFonts w:ascii="Arial" w:eastAsia="Times New Roman" w:hAnsi="Arial" w:cs="Arial"/>
          <w:sz w:val="20"/>
          <w:lang w:eastAsia="en-GB"/>
        </w:rPr>
      </w:pPr>
    </w:p>
    <w:p w14:paraId="7A1083BC"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 xml:space="preserve">The Academy operate a part-time training model for the age groups U9-U16 and </w:t>
      </w:r>
      <w:r w:rsidRPr="00C74C97">
        <w:rPr>
          <w:rFonts w:ascii="Arial" w:hAnsi="Arial" w:cs="Arial"/>
          <w:sz w:val="20"/>
        </w:rPr>
        <w:t xml:space="preserve">is able to demonstrate that there is appropriate liaison with the Academy players’ schools as detailed in the EFL Youth Development rules. </w:t>
      </w:r>
      <w:r w:rsidRPr="00C74C97">
        <w:rPr>
          <w:rFonts w:ascii="Arial" w:eastAsia="Times New Roman" w:hAnsi="Arial" w:cs="Arial"/>
          <w:sz w:val="20"/>
          <w:lang w:eastAsia="en-GB"/>
        </w:rPr>
        <w:t>Chris Taylor is responsible for the overall management of the part-time training model.</w:t>
      </w:r>
    </w:p>
    <w:p w14:paraId="669ACAEA" w14:textId="77777777" w:rsidR="00EE7834" w:rsidRPr="00C74C97" w:rsidRDefault="00EE7834" w:rsidP="00EE7834">
      <w:pPr>
        <w:spacing w:after="0" w:line="240" w:lineRule="auto"/>
        <w:jc w:val="both"/>
        <w:rPr>
          <w:rFonts w:ascii="Arial" w:eastAsia="Times New Roman" w:hAnsi="Arial" w:cs="Arial"/>
          <w:sz w:val="20"/>
          <w:lang w:eastAsia="en-GB"/>
        </w:rPr>
      </w:pPr>
    </w:p>
    <w:p w14:paraId="5B676A84" w14:textId="77777777" w:rsidR="00EE7834" w:rsidRPr="00C74C97" w:rsidRDefault="00EE7834" w:rsidP="00EE7834">
      <w:pPr>
        <w:spacing w:after="0" w:line="240" w:lineRule="auto"/>
        <w:jc w:val="both"/>
        <w:rPr>
          <w:rFonts w:ascii="Arial" w:hAnsi="Arial" w:cs="Arial"/>
          <w:sz w:val="20"/>
        </w:rPr>
      </w:pPr>
      <w:r w:rsidRPr="00C74C97">
        <w:rPr>
          <w:rFonts w:ascii="Arial" w:hAnsi="Arial" w:cs="Arial"/>
          <w:sz w:val="20"/>
        </w:rPr>
        <w:t xml:space="preserve">In the PDP, LFE provide GCSE results and initial and diagnostic assessments in Maths, English and Learning styles for all apprentices. </w:t>
      </w:r>
    </w:p>
    <w:p w14:paraId="296E3F4B" w14:textId="77777777" w:rsidR="00EE7834" w:rsidRPr="00C74C97" w:rsidRDefault="00EE7834" w:rsidP="00EE7834">
      <w:pPr>
        <w:spacing w:after="0" w:line="240" w:lineRule="auto"/>
        <w:jc w:val="both"/>
        <w:rPr>
          <w:rFonts w:ascii="Arial" w:hAnsi="Arial" w:cs="Arial"/>
          <w:sz w:val="20"/>
        </w:rPr>
      </w:pPr>
    </w:p>
    <w:p w14:paraId="057EE4F6" w14:textId="77777777" w:rsidR="00EE7834" w:rsidRPr="00C74C97" w:rsidRDefault="00EE7834" w:rsidP="00EE7834">
      <w:pPr>
        <w:spacing w:after="0" w:line="240" w:lineRule="auto"/>
        <w:jc w:val="both"/>
        <w:rPr>
          <w:rFonts w:ascii="Arial" w:hAnsi="Arial" w:cs="Arial"/>
          <w:sz w:val="20"/>
        </w:rPr>
      </w:pPr>
      <w:r w:rsidRPr="00C74C97">
        <w:rPr>
          <w:rFonts w:ascii="Arial" w:eastAsia="Times New Roman" w:hAnsi="Arial" w:cs="Arial"/>
          <w:sz w:val="20"/>
          <w:lang w:eastAsia="en-GB"/>
        </w:rPr>
        <w:t xml:space="preserve">Induction evenings are held at the start of the season for the U9-U16 age groups, where relevant information regarding education, training models and school liaison is </w:t>
      </w:r>
      <w:r w:rsidR="00497C80">
        <w:rPr>
          <w:rFonts w:ascii="Arial" w:eastAsia="Times New Roman" w:hAnsi="Arial" w:cs="Arial"/>
          <w:sz w:val="20"/>
          <w:lang w:eastAsia="en-GB"/>
        </w:rPr>
        <w:t>provided to</w:t>
      </w:r>
      <w:r w:rsidRPr="00C74C97">
        <w:rPr>
          <w:rFonts w:ascii="Arial" w:eastAsia="Times New Roman" w:hAnsi="Arial" w:cs="Arial"/>
          <w:sz w:val="20"/>
          <w:lang w:eastAsia="en-GB"/>
        </w:rPr>
        <w:t xml:space="preserve"> parents.</w:t>
      </w:r>
      <w:r w:rsidRPr="00C74C97">
        <w:rPr>
          <w:rFonts w:ascii="Arial" w:hAnsi="Arial" w:cs="Arial"/>
          <w:sz w:val="20"/>
        </w:rPr>
        <w:t xml:space="preserve"> LFE provide a comprehensive on-line induction programme for the apprentices.</w:t>
      </w:r>
    </w:p>
    <w:p w14:paraId="70225422" w14:textId="77777777" w:rsidR="00EE7834" w:rsidRPr="00C74C97" w:rsidRDefault="00EE7834" w:rsidP="00EE7834">
      <w:pPr>
        <w:spacing w:after="0" w:line="240" w:lineRule="auto"/>
        <w:jc w:val="both"/>
        <w:rPr>
          <w:rFonts w:ascii="Arial" w:hAnsi="Arial" w:cs="Arial"/>
          <w:sz w:val="20"/>
        </w:rPr>
      </w:pPr>
    </w:p>
    <w:p w14:paraId="700280FA"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The Academy does not obtain details of the academic progression of each player on the part-time</w:t>
      </w:r>
      <w:r w:rsidRPr="00C74C97">
        <w:rPr>
          <w:rFonts w:ascii="Arial" w:eastAsia="Times New Roman" w:hAnsi="Arial" w:cs="Arial"/>
          <w:b/>
          <w:sz w:val="20"/>
          <w:lang w:eastAsia="en-GB"/>
        </w:rPr>
        <w:t xml:space="preserve"> </w:t>
      </w:r>
      <w:r w:rsidRPr="00C74C97">
        <w:rPr>
          <w:rFonts w:ascii="Arial" w:eastAsia="Times New Roman" w:hAnsi="Arial" w:cs="Arial"/>
          <w:sz w:val="20"/>
          <w:lang w:eastAsia="en-GB"/>
        </w:rPr>
        <w:t>training model</w:t>
      </w:r>
      <w:r w:rsidRPr="00C74C97">
        <w:rPr>
          <w:rFonts w:ascii="Arial" w:eastAsia="Times New Roman" w:hAnsi="Arial" w:cs="Arial"/>
          <w:b/>
          <w:sz w:val="20"/>
          <w:lang w:eastAsia="en-GB"/>
        </w:rPr>
        <w:t xml:space="preserve">. </w:t>
      </w:r>
      <w:r w:rsidRPr="00C74C97">
        <w:rPr>
          <w:rFonts w:ascii="Arial" w:eastAsia="Times New Roman" w:hAnsi="Arial" w:cs="Arial"/>
          <w:sz w:val="20"/>
          <w:lang w:eastAsia="en-GB"/>
        </w:rPr>
        <w:t>However, at key stage four the Academy does collect GCSE target grades to assess progress against educational targets. This information is recorded on the Club’s own tracking system. Where players do not meet targets there is evidence that intervention measures are in place. All boys at key stage 4, parents and schools receive a revision pack to prepare for their GCSE’s. A 12-weekly report on the educational progress of all players in the Academy is provided to parents for players in all phases</w:t>
      </w:r>
      <w:r w:rsidRPr="00C74C97">
        <w:rPr>
          <w:rFonts w:ascii="Arial" w:hAnsi="Arial" w:cs="Arial"/>
          <w:sz w:val="20"/>
        </w:rPr>
        <w:t xml:space="preserve">. </w:t>
      </w:r>
    </w:p>
    <w:p w14:paraId="2B1AF4ED" w14:textId="77777777" w:rsidR="00EE7834" w:rsidRPr="00C74C97" w:rsidRDefault="00EE7834" w:rsidP="00EE7834">
      <w:pPr>
        <w:spacing w:after="0" w:line="240" w:lineRule="auto"/>
        <w:jc w:val="both"/>
        <w:rPr>
          <w:rFonts w:ascii="Arial" w:eastAsia="Times New Roman" w:hAnsi="Arial" w:cs="Arial"/>
          <w:sz w:val="20"/>
          <w:lang w:eastAsia="en-GB"/>
        </w:rPr>
      </w:pPr>
    </w:p>
    <w:p w14:paraId="4432F68C" w14:textId="77777777" w:rsidR="00EE7834" w:rsidRPr="00C74C97" w:rsidRDefault="00EE7834" w:rsidP="00EE7834">
      <w:pPr>
        <w:spacing w:after="0" w:line="240" w:lineRule="auto"/>
        <w:jc w:val="both"/>
        <w:rPr>
          <w:rFonts w:ascii="Arial" w:eastAsia="Times New Roman" w:hAnsi="Arial" w:cs="Arial"/>
          <w:color w:val="FF0000"/>
          <w:sz w:val="20"/>
          <w:lang w:eastAsia="en-GB"/>
        </w:rPr>
      </w:pPr>
      <w:r w:rsidRPr="00C74C97">
        <w:rPr>
          <w:rFonts w:ascii="Arial" w:hAnsi="Arial" w:cs="Arial"/>
          <w:sz w:val="20"/>
        </w:rPr>
        <w:t xml:space="preserve">Individual Learning Plans (ILPs) outlining the education programme for all players on the apprenticeship programme are maintained by LFE. </w:t>
      </w:r>
    </w:p>
    <w:p w14:paraId="72293984" w14:textId="77777777" w:rsidR="00EE7834" w:rsidRPr="00C74C97" w:rsidRDefault="00EE7834" w:rsidP="00EE7834">
      <w:pPr>
        <w:spacing w:after="0" w:line="240" w:lineRule="auto"/>
        <w:jc w:val="both"/>
        <w:rPr>
          <w:rFonts w:ascii="Arial" w:eastAsia="Times New Roman" w:hAnsi="Arial" w:cs="Arial"/>
          <w:sz w:val="20"/>
          <w:lang w:eastAsia="en-GB"/>
        </w:rPr>
      </w:pPr>
    </w:p>
    <w:p w14:paraId="329062EF" w14:textId="77777777" w:rsidR="00EE7834" w:rsidRPr="00C74C97" w:rsidRDefault="00EE7834" w:rsidP="00EE7834">
      <w:pPr>
        <w:spacing w:after="0" w:line="240" w:lineRule="auto"/>
        <w:jc w:val="both"/>
        <w:rPr>
          <w:rFonts w:ascii="Arial" w:hAnsi="Arial" w:cs="Arial"/>
          <w:sz w:val="20"/>
        </w:rPr>
      </w:pPr>
      <w:r w:rsidRPr="00C74C97">
        <w:rPr>
          <w:rFonts w:ascii="Arial" w:hAnsi="Arial" w:cs="Arial"/>
          <w:sz w:val="20"/>
        </w:rPr>
        <w:t>There is evidence that attainment targets are appropriate to individual ability (e.g. predicted/target grades are achieved) in the PDP. National benchmarks are used to compare players’ attainment against individual Club/ League targets. LFE produce a comprehensive annual Club Performance Report, detailing Education performance on the apprenticeship programme.</w:t>
      </w:r>
    </w:p>
    <w:p w14:paraId="6830268A" w14:textId="77777777" w:rsidR="00EE7834" w:rsidRPr="00C74C97" w:rsidRDefault="00EE7834" w:rsidP="00EE7834">
      <w:pPr>
        <w:spacing w:after="0" w:line="240" w:lineRule="auto"/>
        <w:jc w:val="both"/>
        <w:rPr>
          <w:rFonts w:ascii="Arial" w:hAnsi="Arial" w:cs="Arial"/>
          <w:sz w:val="18"/>
          <w:szCs w:val="20"/>
        </w:rPr>
      </w:pPr>
    </w:p>
    <w:p w14:paraId="1A43736C"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The Academy maintains records of Graduation Profiles (i.e. the academic results) of the Academy players leaving the Academy at U16 and U18</w:t>
      </w:r>
      <w:r w:rsidRPr="00C74C97">
        <w:rPr>
          <w:rFonts w:ascii="Arial" w:hAnsi="Arial" w:cs="Arial"/>
          <w:sz w:val="20"/>
        </w:rPr>
        <w:t>.</w:t>
      </w:r>
      <w:r w:rsidR="00C74C97" w:rsidRPr="00C74C97">
        <w:rPr>
          <w:rFonts w:ascii="Arial" w:eastAsia="Times New Roman" w:hAnsi="Arial" w:cs="Arial"/>
          <w:sz w:val="20"/>
          <w:lang w:eastAsia="en-GB"/>
        </w:rPr>
        <w:t>The C</w:t>
      </w:r>
      <w:r w:rsidRPr="00C74C97">
        <w:rPr>
          <w:rFonts w:ascii="Arial" w:eastAsia="Times New Roman" w:hAnsi="Arial" w:cs="Arial"/>
          <w:sz w:val="20"/>
          <w:lang w:eastAsia="en-GB"/>
        </w:rPr>
        <w:t>lub undertake tracking of at least the initial destination of Foundation and Youth Development Phase players upon their d</w:t>
      </w:r>
      <w:r w:rsidR="00C74C97" w:rsidRPr="00C74C97">
        <w:rPr>
          <w:rFonts w:ascii="Arial" w:eastAsia="Times New Roman" w:hAnsi="Arial" w:cs="Arial"/>
          <w:sz w:val="20"/>
          <w:lang w:eastAsia="en-GB"/>
        </w:rPr>
        <w:t>eparture from the Academy. The C</w:t>
      </w:r>
      <w:r w:rsidRPr="00C74C97">
        <w:rPr>
          <w:rFonts w:ascii="Arial" w:eastAsia="Times New Roman" w:hAnsi="Arial" w:cs="Arial"/>
          <w:sz w:val="20"/>
          <w:lang w:eastAsia="en-GB"/>
        </w:rPr>
        <w:t xml:space="preserve">lub liaises with </w:t>
      </w:r>
      <w:r w:rsidR="00C74C97" w:rsidRPr="00C74C97">
        <w:rPr>
          <w:rFonts w:ascii="Arial" w:eastAsia="Times New Roman" w:hAnsi="Arial" w:cs="Arial"/>
          <w:sz w:val="20"/>
          <w:lang w:eastAsia="en-GB"/>
        </w:rPr>
        <w:t>LFE</w:t>
      </w:r>
      <w:r w:rsidRPr="00C74C97">
        <w:rPr>
          <w:rFonts w:ascii="Arial" w:eastAsia="Times New Roman" w:hAnsi="Arial" w:cs="Arial"/>
          <w:sz w:val="20"/>
          <w:lang w:eastAsia="en-GB"/>
        </w:rPr>
        <w:t xml:space="preserve"> to obtain records of player destinations through tracking for up to 3 years following graduation at U18 from the Academy. Detailed records and analysis of player destinations are kept </w:t>
      </w:r>
      <w:r w:rsidR="00497C80">
        <w:rPr>
          <w:rFonts w:ascii="Arial" w:eastAsia="Times New Roman" w:hAnsi="Arial" w:cs="Arial"/>
          <w:sz w:val="20"/>
          <w:lang w:eastAsia="en-GB"/>
        </w:rPr>
        <w:t>by</w:t>
      </w:r>
      <w:r w:rsidR="00497C80" w:rsidRPr="00C74C97">
        <w:rPr>
          <w:rFonts w:ascii="Arial" w:eastAsia="Times New Roman" w:hAnsi="Arial" w:cs="Arial"/>
          <w:sz w:val="20"/>
          <w:lang w:eastAsia="en-GB"/>
        </w:rPr>
        <w:t xml:space="preserve"> </w:t>
      </w:r>
      <w:r w:rsidRPr="00C74C97">
        <w:rPr>
          <w:rFonts w:ascii="Arial" w:eastAsia="Times New Roman" w:hAnsi="Arial" w:cs="Arial"/>
          <w:sz w:val="20"/>
          <w:lang w:eastAsia="en-GB"/>
        </w:rPr>
        <w:t>LFE.</w:t>
      </w:r>
    </w:p>
    <w:p w14:paraId="28AFB04E" w14:textId="77777777" w:rsidR="00EE7834" w:rsidRPr="00C74C97" w:rsidRDefault="00EE7834" w:rsidP="00EE7834">
      <w:pPr>
        <w:spacing w:after="0" w:line="240" w:lineRule="auto"/>
        <w:jc w:val="both"/>
        <w:rPr>
          <w:rFonts w:ascii="Arial" w:eastAsia="Times New Roman" w:hAnsi="Arial" w:cs="Arial"/>
          <w:sz w:val="20"/>
          <w:lang w:eastAsia="en-GB"/>
        </w:rPr>
      </w:pPr>
    </w:p>
    <w:p w14:paraId="770B7168" w14:textId="77777777" w:rsidR="00EE7834" w:rsidRPr="00C74C97" w:rsidRDefault="00EE7834" w:rsidP="00EE7834">
      <w:pPr>
        <w:spacing w:after="0" w:line="240" w:lineRule="auto"/>
        <w:jc w:val="both"/>
        <w:rPr>
          <w:rFonts w:ascii="Arial" w:eastAsia="Times New Roman" w:hAnsi="Arial" w:cs="Arial"/>
          <w:sz w:val="20"/>
          <w:lang w:eastAsia="en-GB"/>
        </w:rPr>
      </w:pPr>
      <w:r w:rsidRPr="00C74C97">
        <w:rPr>
          <w:rFonts w:ascii="Arial" w:eastAsia="Times New Roman" w:hAnsi="Arial" w:cs="Arial"/>
          <w:sz w:val="20"/>
          <w:lang w:eastAsia="en-GB"/>
        </w:rPr>
        <w:t xml:space="preserve">The Academy provide informal education (Lifestyle Management skills) to its Academy players in the Youth Development and Professional Development phases. </w:t>
      </w:r>
      <w:r w:rsidR="00497C80">
        <w:rPr>
          <w:rFonts w:ascii="Arial" w:eastAsia="Times New Roman" w:hAnsi="Arial" w:cs="Arial"/>
          <w:sz w:val="20"/>
          <w:lang w:eastAsia="en-GB"/>
        </w:rPr>
        <w:t>T</w:t>
      </w:r>
      <w:r w:rsidR="00C74C97" w:rsidRPr="00C74C97">
        <w:rPr>
          <w:rFonts w:ascii="Arial" w:eastAsia="Times New Roman" w:hAnsi="Arial" w:cs="Arial"/>
          <w:sz w:val="20"/>
          <w:lang w:eastAsia="en-GB"/>
        </w:rPr>
        <w:t>he Club provide</w:t>
      </w:r>
      <w:r w:rsidRPr="00C74C97">
        <w:rPr>
          <w:rFonts w:ascii="Arial" w:eastAsia="Times New Roman" w:hAnsi="Arial" w:cs="Arial"/>
          <w:sz w:val="20"/>
          <w:lang w:eastAsia="en-GB"/>
        </w:rPr>
        <w:t xml:space="preserve"> a one hour per week optional after school lifestyle</w:t>
      </w:r>
      <w:r w:rsidR="00C74C97" w:rsidRPr="00C74C97">
        <w:rPr>
          <w:rFonts w:ascii="Arial" w:eastAsia="Times New Roman" w:hAnsi="Arial" w:cs="Arial"/>
          <w:sz w:val="20"/>
          <w:lang w:eastAsia="en-GB"/>
        </w:rPr>
        <w:t xml:space="preserve"> session on a Monday afternoon between 16.00 and 17.00 for the clubs 13-15 year old </w:t>
      </w:r>
      <w:r w:rsidRPr="00C74C97">
        <w:rPr>
          <w:rFonts w:ascii="Arial" w:eastAsia="Times New Roman" w:hAnsi="Arial" w:cs="Arial"/>
          <w:sz w:val="20"/>
          <w:lang w:eastAsia="en-GB"/>
        </w:rPr>
        <w:t xml:space="preserve">players. </w:t>
      </w:r>
      <w:r w:rsidR="00C74C97" w:rsidRPr="00C74C97">
        <w:rPr>
          <w:rFonts w:ascii="Arial" w:eastAsia="Times New Roman" w:hAnsi="Arial" w:cs="Arial"/>
          <w:sz w:val="20"/>
          <w:lang w:eastAsia="en-GB"/>
        </w:rPr>
        <w:t>The f</w:t>
      </w:r>
      <w:r w:rsidRPr="00C74C97">
        <w:rPr>
          <w:rFonts w:ascii="Arial" w:eastAsia="Times New Roman" w:hAnsi="Arial" w:cs="Arial"/>
          <w:sz w:val="20"/>
          <w:lang w:eastAsia="en-GB"/>
        </w:rPr>
        <w:t xml:space="preserve">ocus is placed upon careers advice, </w:t>
      </w:r>
      <w:r w:rsidR="00C74C97" w:rsidRPr="00C74C97">
        <w:rPr>
          <w:rFonts w:ascii="Arial" w:eastAsia="Times New Roman" w:hAnsi="Arial" w:cs="Arial"/>
          <w:sz w:val="20"/>
          <w:lang w:eastAsia="en-GB"/>
        </w:rPr>
        <w:t xml:space="preserve">PSE, </w:t>
      </w:r>
      <w:r w:rsidRPr="00C74C97">
        <w:rPr>
          <w:rFonts w:ascii="Arial" w:eastAsia="Times New Roman" w:hAnsi="Arial" w:cs="Arial"/>
          <w:sz w:val="20"/>
          <w:lang w:eastAsia="en-GB"/>
        </w:rPr>
        <w:t xml:space="preserve">communication and </w:t>
      </w:r>
      <w:r w:rsidRPr="00C74C97">
        <w:rPr>
          <w:rFonts w:ascii="Arial" w:eastAsia="Times New Roman" w:hAnsi="Arial" w:cs="Arial"/>
          <w:sz w:val="20"/>
          <w:lang w:eastAsia="en-GB"/>
        </w:rPr>
        <w:lastRenderedPageBreak/>
        <w:t xml:space="preserve">interviewing skills. The Club has also established links with Staffordshire University to learn more about the values of Higher Education. </w:t>
      </w:r>
    </w:p>
    <w:p w14:paraId="0D0A9127" w14:textId="77777777" w:rsidR="00EE7834" w:rsidRPr="00C74C97" w:rsidRDefault="00EE7834" w:rsidP="00EE7834">
      <w:pPr>
        <w:spacing w:after="0" w:line="240" w:lineRule="auto"/>
        <w:jc w:val="both"/>
        <w:rPr>
          <w:rFonts w:ascii="Arial" w:eastAsia="Times New Roman" w:hAnsi="Arial" w:cs="Arial"/>
          <w:color w:val="FF0000"/>
          <w:sz w:val="20"/>
          <w:lang w:eastAsia="en-GB"/>
        </w:rPr>
      </w:pPr>
    </w:p>
    <w:p w14:paraId="696F4E12" w14:textId="77777777" w:rsidR="00EE7834" w:rsidRPr="00C74C97" w:rsidRDefault="00EE7834" w:rsidP="00EE7834">
      <w:pPr>
        <w:rPr>
          <w:rFonts w:ascii="Arial" w:hAnsi="Arial" w:cs="Arial"/>
          <w:sz w:val="20"/>
        </w:rPr>
      </w:pPr>
      <w:r w:rsidRPr="00C74C97">
        <w:rPr>
          <w:rFonts w:ascii="Arial" w:eastAsia="Times New Roman" w:hAnsi="Arial" w:cs="Arial"/>
          <w:sz w:val="20"/>
          <w:lang w:eastAsia="en-GB"/>
        </w:rPr>
        <w:t xml:space="preserve">During the 2017/18 season, the Club </w:t>
      </w:r>
      <w:r w:rsidR="00497C80">
        <w:rPr>
          <w:rFonts w:ascii="Arial" w:eastAsia="Times New Roman" w:hAnsi="Arial" w:cs="Arial"/>
          <w:sz w:val="20"/>
          <w:lang w:eastAsia="en-GB"/>
        </w:rPr>
        <w:t>underwent</w:t>
      </w:r>
      <w:r w:rsidRPr="00C74C97">
        <w:rPr>
          <w:rFonts w:ascii="Arial" w:eastAsia="Times New Roman" w:hAnsi="Arial" w:cs="Arial"/>
          <w:sz w:val="20"/>
          <w:lang w:eastAsia="en-GB"/>
        </w:rPr>
        <w:t xml:space="preserve"> an Education Ombudsmen visit</w:t>
      </w:r>
      <w:r w:rsidR="00497C80">
        <w:rPr>
          <w:rFonts w:ascii="Arial" w:eastAsia="Times New Roman" w:hAnsi="Arial" w:cs="Arial"/>
          <w:sz w:val="20"/>
          <w:lang w:eastAsia="en-GB"/>
        </w:rPr>
        <w:t xml:space="preserve"> </w:t>
      </w:r>
      <w:proofErr w:type="gramStart"/>
      <w:r w:rsidR="00497C80">
        <w:rPr>
          <w:rFonts w:ascii="Arial" w:eastAsia="Times New Roman" w:hAnsi="Arial" w:cs="Arial"/>
          <w:sz w:val="20"/>
          <w:lang w:eastAsia="en-GB"/>
        </w:rPr>
        <w:t xml:space="preserve">and </w:t>
      </w:r>
      <w:r w:rsidR="00497C80">
        <w:rPr>
          <w:rFonts w:ascii="Arial" w:hAnsi="Arial" w:cs="Arial"/>
          <w:sz w:val="20"/>
        </w:rPr>
        <w:t xml:space="preserve"> i</w:t>
      </w:r>
      <w:r w:rsidRPr="00C74C97">
        <w:rPr>
          <w:rFonts w:ascii="Arial" w:hAnsi="Arial" w:cs="Arial"/>
          <w:sz w:val="20"/>
        </w:rPr>
        <w:t>n</w:t>
      </w:r>
      <w:proofErr w:type="gramEnd"/>
      <w:r w:rsidRPr="00C74C97">
        <w:rPr>
          <w:rFonts w:ascii="Arial" w:hAnsi="Arial" w:cs="Arial"/>
          <w:sz w:val="20"/>
        </w:rPr>
        <w:t xml:space="preserve"> the opinion of the Independent Education Ombudsmen</w:t>
      </w:r>
      <w:r w:rsidR="00497C80">
        <w:rPr>
          <w:rFonts w:ascii="Arial" w:hAnsi="Arial" w:cs="Arial"/>
          <w:sz w:val="20"/>
        </w:rPr>
        <w:t>, the</w:t>
      </w:r>
      <w:r w:rsidRPr="00C74C97">
        <w:rPr>
          <w:rFonts w:ascii="Arial" w:hAnsi="Arial" w:cs="Arial"/>
          <w:sz w:val="20"/>
        </w:rPr>
        <w:t xml:space="preserve"> Ac</w:t>
      </w:r>
      <w:r w:rsidR="00C74C97" w:rsidRPr="00C74C97">
        <w:rPr>
          <w:rFonts w:ascii="Arial" w:hAnsi="Arial" w:cs="Arial"/>
          <w:sz w:val="20"/>
        </w:rPr>
        <w:t>ademy more than adequately meet</w:t>
      </w:r>
      <w:r w:rsidRPr="00C74C97">
        <w:rPr>
          <w:rFonts w:ascii="Arial" w:hAnsi="Arial" w:cs="Arial"/>
          <w:sz w:val="20"/>
        </w:rPr>
        <w:t xml:space="preserve"> the educational requirements </w:t>
      </w:r>
      <w:r w:rsidR="00A142D5">
        <w:rPr>
          <w:rFonts w:ascii="Arial" w:hAnsi="Arial" w:cs="Arial"/>
          <w:sz w:val="20"/>
        </w:rPr>
        <w:t>associated with</w:t>
      </w:r>
      <w:r w:rsidRPr="00C74C97">
        <w:rPr>
          <w:rFonts w:ascii="Arial" w:hAnsi="Arial" w:cs="Arial"/>
          <w:sz w:val="20"/>
        </w:rPr>
        <w:t xml:space="preserve"> Category 3. </w:t>
      </w:r>
    </w:p>
    <w:p w14:paraId="6E12FEA0" w14:textId="77777777" w:rsidR="00FE0706" w:rsidRPr="00444D3E" w:rsidRDefault="00FE0706"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An Accommodation Plan has been produced which details suitable lodging arrangements for players living away from home and </w:t>
      </w:r>
      <w:r w:rsidR="00A142D5">
        <w:rPr>
          <w:rFonts w:ascii="Arial" w:eastAsia="Times New Roman" w:hAnsi="Arial" w:cs="Arial"/>
          <w:color w:val="000000"/>
          <w:sz w:val="20"/>
          <w:szCs w:val="20"/>
          <w:lang w:eastAsia="en-GB"/>
        </w:rPr>
        <w:t xml:space="preserve">identifies </w:t>
      </w:r>
      <w:r w:rsidRPr="00444D3E">
        <w:rPr>
          <w:rFonts w:ascii="Arial" w:eastAsia="Times New Roman" w:hAnsi="Arial" w:cs="Arial"/>
          <w:color w:val="000000"/>
          <w:sz w:val="20"/>
          <w:szCs w:val="20"/>
          <w:lang w:eastAsia="en-GB"/>
        </w:rPr>
        <w:t xml:space="preserve">sensible curfew times. </w:t>
      </w:r>
    </w:p>
    <w:p w14:paraId="69BF2427" w14:textId="77777777" w:rsidR="00FE0706" w:rsidRPr="00444D3E" w:rsidRDefault="00FE0706"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Transport Plan has </w:t>
      </w:r>
      <w:r w:rsidR="00463C9D">
        <w:rPr>
          <w:rFonts w:ascii="Arial" w:eastAsia="Times New Roman" w:hAnsi="Arial" w:cs="Arial"/>
          <w:color w:val="000000"/>
          <w:sz w:val="20"/>
          <w:szCs w:val="20"/>
          <w:lang w:eastAsia="en-GB"/>
        </w:rPr>
        <w:t xml:space="preserve">also </w:t>
      </w:r>
      <w:r w:rsidRPr="00444D3E">
        <w:rPr>
          <w:rFonts w:ascii="Arial" w:eastAsia="Times New Roman" w:hAnsi="Arial" w:cs="Arial"/>
          <w:color w:val="000000"/>
          <w:sz w:val="20"/>
          <w:szCs w:val="20"/>
          <w:lang w:eastAsia="en-GB"/>
        </w:rPr>
        <w:t>been developed and documented by the Academy. The plan includes arrangements for transport to and from training and games for players in the U18 age group. Consideration should be given to extending the content of the plan to include appropriate reference to the schoolboy age groups</w:t>
      </w:r>
      <w:r w:rsidR="00A142D5">
        <w:rPr>
          <w:rFonts w:ascii="Arial" w:eastAsia="Times New Roman" w:hAnsi="Arial" w:cs="Arial"/>
          <w:color w:val="000000"/>
          <w:sz w:val="20"/>
          <w:szCs w:val="20"/>
          <w:lang w:eastAsia="en-GB"/>
        </w:rPr>
        <w:t>.</w:t>
      </w:r>
      <w:r w:rsidRPr="00444D3E">
        <w:rPr>
          <w:rFonts w:ascii="Arial" w:eastAsia="Times New Roman" w:hAnsi="Arial" w:cs="Arial"/>
          <w:color w:val="000000"/>
          <w:sz w:val="20"/>
          <w:szCs w:val="20"/>
          <w:lang w:eastAsia="en-GB"/>
        </w:rPr>
        <w:t xml:space="preserve"> </w:t>
      </w:r>
    </w:p>
    <w:p w14:paraId="64DAD8E3" w14:textId="77777777" w:rsidR="00145AAE" w:rsidRPr="00444D3E" w:rsidRDefault="00FE0706" w:rsidP="001F3395">
      <w:p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programme of lifestyle management skills is delivered to Academy players </w:t>
      </w:r>
      <w:r w:rsidR="00145AAE" w:rsidRPr="00444D3E">
        <w:rPr>
          <w:rFonts w:ascii="Arial" w:eastAsia="Times New Roman" w:hAnsi="Arial" w:cs="Arial"/>
          <w:color w:val="000000"/>
          <w:sz w:val="20"/>
          <w:szCs w:val="20"/>
          <w:lang w:eastAsia="en-GB"/>
        </w:rPr>
        <w:t>across all phases</w:t>
      </w:r>
      <w:r w:rsidRPr="00444D3E">
        <w:rPr>
          <w:rFonts w:ascii="Arial" w:eastAsia="Times New Roman" w:hAnsi="Arial" w:cs="Arial"/>
          <w:color w:val="000000"/>
          <w:sz w:val="20"/>
          <w:szCs w:val="20"/>
          <w:lang w:eastAsia="en-GB"/>
        </w:rPr>
        <w:t xml:space="preserve">. The programme this season has covered the areas of: </w:t>
      </w:r>
    </w:p>
    <w:p w14:paraId="3ABF6BCF" w14:textId="77777777" w:rsidR="00145AAE" w:rsidRPr="00444D3E" w:rsidRDefault="00FE0706"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Further Education and Advice - My Future today  </w:t>
      </w:r>
    </w:p>
    <w:p w14:paraId="5C97BAE4" w14:textId="77777777" w:rsidR="00145AAE" w:rsidRPr="00444D3E" w:rsidRDefault="00145AAE"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Team building with the local Fire &amp; Rescue department</w:t>
      </w:r>
    </w:p>
    <w:p w14:paraId="43E99CBD" w14:textId="77777777" w:rsidR="00145AAE" w:rsidRPr="00444D3E" w:rsidRDefault="00FE0706"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Nutrition </w:t>
      </w:r>
    </w:p>
    <w:p w14:paraId="742EC551" w14:textId="77777777" w:rsidR="00145AAE" w:rsidRPr="00444D3E" w:rsidRDefault="00145AAE"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Finance and Business</w:t>
      </w:r>
    </w:p>
    <w:p w14:paraId="41549948" w14:textId="77777777" w:rsidR="00145AAE" w:rsidRPr="00444D3E" w:rsidRDefault="00FE0706"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Psychology</w:t>
      </w:r>
    </w:p>
    <w:p w14:paraId="65892583" w14:textId="77777777" w:rsidR="00145AAE" w:rsidRPr="00444D3E" w:rsidRDefault="00145AAE"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Learning behaviours</w:t>
      </w:r>
    </w:p>
    <w:p w14:paraId="597101EF" w14:textId="77777777" w:rsidR="00145AAE" w:rsidRPr="00444D3E" w:rsidRDefault="00145AAE"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Interview techniques</w:t>
      </w:r>
    </w:p>
    <w:p w14:paraId="5F640484" w14:textId="77777777" w:rsidR="00145AAE" w:rsidRPr="00444D3E" w:rsidRDefault="00145AAE"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Health Education</w:t>
      </w:r>
    </w:p>
    <w:p w14:paraId="1B0E1BDD" w14:textId="77777777" w:rsidR="00FE0706" w:rsidRPr="00444D3E" w:rsidRDefault="00145AAE" w:rsidP="00145AAE">
      <w:pPr>
        <w:pStyle w:val="ListParagraph"/>
        <w:numPr>
          <w:ilvl w:val="0"/>
          <w:numId w:val="12"/>
        </w:numPr>
        <w:spacing w:after="5" w:line="251" w:lineRule="auto"/>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Numeracy in Football</w:t>
      </w:r>
      <w:r w:rsidR="00FE0706" w:rsidRPr="00444D3E">
        <w:rPr>
          <w:rFonts w:ascii="Arial" w:eastAsia="Times New Roman" w:hAnsi="Arial" w:cs="Arial"/>
          <w:color w:val="000000"/>
          <w:sz w:val="20"/>
          <w:szCs w:val="20"/>
          <w:lang w:eastAsia="en-GB"/>
        </w:rPr>
        <w:t xml:space="preserve">  </w:t>
      </w:r>
    </w:p>
    <w:p w14:paraId="074FB3F2" w14:textId="77777777" w:rsidR="00FE0706" w:rsidRPr="00444D3E" w:rsidRDefault="00FE0706" w:rsidP="00FE0706">
      <w:pPr>
        <w:spacing w:after="75"/>
        <w:ind w:left="144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7B70968" w14:textId="77777777" w:rsidR="00FE0706" w:rsidRPr="00444D3E" w:rsidRDefault="00FE0706" w:rsidP="00FE0706">
      <w:pPr>
        <w:spacing w:after="190"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Establishing a lifestyle education programme to inform and educate parents should also be considered. </w:t>
      </w:r>
    </w:p>
    <w:p w14:paraId="63F0A0FD" w14:textId="77777777" w:rsidR="00FE0706" w:rsidRPr="00444D3E" w:rsidRDefault="00FE0706" w:rsidP="0045753D">
      <w:pPr>
        <w:rPr>
          <w:rFonts w:ascii="Arial" w:hAnsi="Arial" w:cs="Arial"/>
          <w:sz w:val="20"/>
          <w:szCs w:val="20"/>
        </w:rPr>
      </w:pPr>
    </w:p>
    <w:p w14:paraId="215CEB52" w14:textId="77777777" w:rsidR="0045753D" w:rsidRPr="00444D3E" w:rsidRDefault="0045753D" w:rsidP="0045753D">
      <w:pPr>
        <w:rPr>
          <w:rFonts w:ascii="Arial" w:hAnsi="Arial" w:cs="Arial"/>
          <w:sz w:val="20"/>
          <w:szCs w:val="20"/>
        </w:rPr>
      </w:pPr>
    </w:p>
    <w:p w14:paraId="04BC615D" w14:textId="77777777" w:rsidR="00E15F38" w:rsidRPr="00444D3E" w:rsidRDefault="00E15F38" w:rsidP="0045753D">
      <w:pPr>
        <w:rPr>
          <w:rFonts w:ascii="Arial" w:hAnsi="Arial" w:cs="Arial"/>
          <w:b/>
          <w:sz w:val="20"/>
          <w:szCs w:val="20"/>
          <w:u w:val="single"/>
        </w:rPr>
      </w:pPr>
    </w:p>
    <w:p w14:paraId="49EFE595" w14:textId="77777777" w:rsidR="00E15F38" w:rsidRPr="00444D3E" w:rsidRDefault="00E15F38" w:rsidP="0045753D">
      <w:pPr>
        <w:rPr>
          <w:rFonts w:ascii="Arial" w:hAnsi="Arial" w:cs="Arial"/>
          <w:b/>
          <w:sz w:val="20"/>
          <w:szCs w:val="20"/>
          <w:u w:val="single"/>
        </w:rPr>
      </w:pPr>
    </w:p>
    <w:p w14:paraId="134752D5" w14:textId="77777777" w:rsidR="00E15F38" w:rsidRPr="00444D3E" w:rsidRDefault="00E15F38" w:rsidP="0045753D">
      <w:pPr>
        <w:rPr>
          <w:rFonts w:ascii="Arial" w:hAnsi="Arial" w:cs="Arial"/>
          <w:b/>
          <w:sz w:val="20"/>
          <w:szCs w:val="20"/>
          <w:u w:val="single"/>
        </w:rPr>
      </w:pPr>
    </w:p>
    <w:p w14:paraId="324176B8" w14:textId="77777777" w:rsidR="00E15F38" w:rsidRPr="00444D3E" w:rsidRDefault="00E15F38" w:rsidP="0045753D">
      <w:pPr>
        <w:rPr>
          <w:rFonts w:ascii="Arial" w:hAnsi="Arial" w:cs="Arial"/>
          <w:b/>
          <w:sz w:val="20"/>
          <w:szCs w:val="20"/>
          <w:u w:val="single"/>
        </w:rPr>
      </w:pPr>
    </w:p>
    <w:p w14:paraId="1474334F" w14:textId="77777777" w:rsidR="00E15F38" w:rsidRPr="00444D3E" w:rsidRDefault="00E15F38" w:rsidP="0045753D">
      <w:pPr>
        <w:rPr>
          <w:rFonts w:ascii="Arial" w:hAnsi="Arial" w:cs="Arial"/>
          <w:b/>
          <w:sz w:val="20"/>
          <w:szCs w:val="20"/>
          <w:u w:val="single"/>
        </w:rPr>
      </w:pPr>
    </w:p>
    <w:p w14:paraId="48E11598" w14:textId="77777777" w:rsidR="00F44FA6" w:rsidRPr="00444D3E" w:rsidRDefault="00F44FA6">
      <w:pPr>
        <w:rPr>
          <w:rFonts w:ascii="Arial" w:hAnsi="Arial" w:cs="Arial"/>
          <w:b/>
          <w:sz w:val="20"/>
          <w:szCs w:val="20"/>
          <w:u w:val="single"/>
        </w:rPr>
      </w:pPr>
      <w:r w:rsidRPr="00444D3E">
        <w:rPr>
          <w:rFonts w:ascii="Arial" w:hAnsi="Arial" w:cs="Arial"/>
          <w:b/>
          <w:sz w:val="20"/>
          <w:szCs w:val="20"/>
          <w:u w:val="single"/>
        </w:rPr>
        <w:br w:type="page"/>
      </w:r>
    </w:p>
    <w:p w14:paraId="7E065563" w14:textId="77777777" w:rsidR="0045753D" w:rsidRPr="00444D3E" w:rsidRDefault="00E15F38" w:rsidP="0045753D">
      <w:pPr>
        <w:rPr>
          <w:rFonts w:ascii="Arial" w:hAnsi="Arial" w:cs="Arial"/>
          <w:b/>
          <w:sz w:val="20"/>
          <w:szCs w:val="20"/>
          <w:u w:val="single"/>
        </w:rPr>
      </w:pPr>
      <w:r w:rsidRPr="00444D3E">
        <w:rPr>
          <w:rFonts w:ascii="Arial" w:hAnsi="Arial" w:cs="Arial"/>
          <w:b/>
          <w:sz w:val="20"/>
          <w:szCs w:val="20"/>
          <w:u w:val="single"/>
        </w:rPr>
        <w:lastRenderedPageBreak/>
        <w:t>ELITE</w:t>
      </w:r>
      <w:r w:rsidR="0045753D" w:rsidRPr="00444D3E">
        <w:rPr>
          <w:rFonts w:ascii="Arial" w:hAnsi="Arial" w:cs="Arial"/>
          <w:b/>
          <w:sz w:val="20"/>
          <w:szCs w:val="20"/>
          <w:u w:val="single"/>
        </w:rPr>
        <w:t xml:space="preserve"> PERFORMANCE </w:t>
      </w:r>
    </w:p>
    <w:p w14:paraId="5406A9C1" w14:textId="77777777" w:rsidR="0045753D" w:rsidRPr="00444D3E" w:rsidRDefault="0045753D" w:rsidP="0045753D">
      <w:pPr>
        <w:spacing w:after="0"/>
        <w:jc w:val="both"/>
        <w:rPr>
          <w:rFonts w:ascii="Arial" w:hAnsi="Arial" w:cs="Arial"/>
          <w:b/>
          <w:color w:val="002060"/>
          <w:sz w:val="20"/>
          <w:szCs w:val="20"/>
        </w:rPr>
      </w:pPr>
      <w:r w:rsidRPr="00444D3E">
        <w:rPr>
          <w:rFonts w:ascii="Arial" w:hAnsi="Arial" w:cs="Arial"/>
          <w:sz w:val="20"/>
          <w:szCs w:val="20"/>
        </w:rPr>
        <w:t>The following full-time staff are employed by the Academy to deliver the Sports Science and Medicine programme:</w:t>
      </w:r>
    </w:p>
    <w:tbl>
      <w:tblPr>
        <w:tblStyle w:val="TableGrid"/>
        <w:tblW w:w="9498" w:type="dxa"/>
        <w:tblInd w:w="-5" w:type="dxa"/>
        <w:tblLook w:val="04A0" w:firstRow="1" w:lastRow="0" w:firstColumn="1" w:lastColumn="0" w:noHBand="0" w:noVBand="1"/>
      </w:tblPr>
      <w:tblGrid>
        <w:gridCol w:w="3828"/>
        <w:gridCol w:w="1701"/>
        <w:gridCol w:w="3969"/>
      </w:tblGrid>
      <w:tr w:rsidR="0045753D" w:rsidRPr="00444D3E" w14:paraId="4DEB8EC1" w14:textId="77777777" w:rsidTr="006016E5">
        <w:trPr>
          <w:trHeight w:hRule="exact" w:val="397"/>
        </w:trPr>
        <w:tc>
          <w:tcPr>
            <w:tcW w:w="3828" w:type="dxa"/>
            <w:shd w:val="clear" w:color="auto" w:fill="002060"/>
            <w:vAlign w:val="center"/>
          </w:tcPr>
          <w:p w14:paraId="1EAB3572" w14:textId="77777777" w:rsidR="0045753D" w:rsidRPr="00444D3E" w:rsidRDefault="0045753D" w:rsidP="007138E1">
            <w:pPr>
              <w:rPr>
                <w:rFonts w:ascii="Arial" w:hAnsi="Arial" w:cs="Arial"/>
                <w:color w:val="FFFFFF" w:themeColor="background1"/>
                <w:sz w:val="20"/>
                <w:szCs w:val="20"/>
              </w:rPr>
            </w:pPr>
            <w:r w:rsidRPr="00444D3E">
              <w:rPr>
                <w:rFonts w:ascii="Arial" w:hAnsi="Arial" w:cs="Arial"/>
                <w:color w:val="FFFFFF" w:themeColor="background1"/>
                <w:sz w:val="20"/>
                <w:szCs w:val="20"/>
              </w:rPr>
              <w:t xml:space="preserve">Head </w:t>
            </w:r>
            <w:r w:rsidR="007138E1">
              <w:rPr>
                <w:rFonts w:ascii="Arial" w:hAnsi="Arial" w:cs="Arial"/>
                <w:color w:val="FFFFFF" w:themeColor="background1"/>
                <w:sz w:val="20"/>
                <w:szCs w:val="20"/>
              </w:rPr>
              <w:t>Academy Physiotherapist</w:t>
            </w:r>
          </w:p>
        </w:tc>
        <w:tc>
          <w:tcPr>
            <w:tcW w:w="1701" w:type="dxa"/>
            <w:vAlign w:val="center"/>
          </w:tcPr>
          <w:p w14:paraId="292E1235" w14:textId="77777777" w:rsidR="0045753D" w:rsidRPr="00444D3E" w:rsidRDefault="007138E1" w:rsidP="00896347">
            <w:pPr>
              <w:rPr>
                <w:rFonts w:ascii="Arial" w:hAnsi="Arial" w:cs="Arial"/>
                <w:sz w:val="20"/>
                <w:szCs w:val="20"/>
              </w:rPr>
            </w:pPr>
            <w:r>
              <w:rPr>
                <w:rFonts w:ascii="Arial" w:hAnsi="Arial" w:cs="Arial"/>
                <w:sz w:val="20"/>
                <w:szCs w:val="20"/>
              </w:rPr>
              <w:t>Alex Poulton</w:t>
            </w:r>
            <w:r w:rsidR="0045753D" w:rsidRPr="00444D3E">
              <w:rPr>
                <w:rFonts w:ascii="Arial" w:hAnsi="Arial" w:cs="Arial"/>
                <w:sz w:val="20"/>
                <w:szCs w:val="20"/>
              </w:rPr>
              <w:t xml:space="preserve"> </w:t>
            </w:r>
          </w:p>
        </w:tc>
        <w:tc>
          <w:tcPr>
            <w:tcW w:w="3969" w:type="dxa"/>
            <w:vAlign w:val="center"/>
          </w:tcPr>
          <w:p w14:paraId="677D5325" w14:textId="77777777" w:rsidR="0045753D" w:rsidRPr="00444D3E" w:rsidRDefault="00334606" w:rsidP="00896347">
            <w:pPr>
              <w:rPr>
                <w:rFonts w:ascii="Arial" w:hAnsi="Arial" w:cs="Arial"/>
                <w:sz w:val="20"/>
                <w:szCs w:val="20"/>
              </w:rPr>
            </w:pPr>
            <w:r w:rsidRPr="00444D3E">
              <w:rPr>
                <w:rFonts w:ascii="Arial" w:hAnsi="Arial" w:cs="Arial"/>
                <w:sz w:val="20"/>
                <w:szCs w:val="20"/>
              </w:rPr>
              <w:t>BS</w:t>
            </w:r>
            <w:r w:rsidR="007138E1">
              <w:rPr>
                <w:rFonts w:ascii="Arial" w:hAnsi="Arial" w:cs="Arial"/>
                <w:sz w:val="20"/>
                <w:szCs w:val="20"/>
              </w:rPr>
              <w:t xml:space="preserve">c Physiotherapy, </w:t>
            </w:r>
          </w:p>
        </w:tc>
      </w:tr>
      <w:tr w:rsidR="0045753D" w:rsidRPr="00444D3E" w14:paraId="4ACE90A8" w14:textId="77777777" w:rsidTr="006016E5">
        <w:trPr>
          <w:trHeight w:hRule="exact" w:val="562"/>
        </w:trPr>
        <w:tc>
          <w:tcPr>
            <w:tcW w:w="3828" w:type="dxa"/>
            <w:shd w:val="clear" w:color="auto" w:fill="002060"/>
            <w:vAlign w:val="center"/>
          </w:tcPr>
          <w:p w14:paraId="60D0538F" w14:textId="77777777" w:rsidR="0045753D" w:rsidRPr="00444D3E" w:rsidRDefault="0045753D" w:rsidP="00896347">
            <w:pPr>
              <w:autoSpaceDE w:val="0"/>
              <w:autoSpaceDN w:val="0"/>
              <w:adjustRightInd w:val="0"/>
              <w:rPr>
                <w:rFonts w:ascii="Arial" w:hAnsi="Arial" w:cs="Arial"/>
                <w:color w:val="FFFFFF" w:themeColor="background1"/>
                <w:sz w:val="20"/>
                <w:szCs w:val="20"/>
              </w:rPr>
            </w:pPr>
            <w:r w:rsidRPr="00444D3E">
              <w:rPr>
                <w:rFonts w:ascii="Arial" w:hAnsi="Arial" w:cs="Arial"/>
                <w:color w:val="FFFFFF" w:themeColor="background1"/>
                <w:sz w:val="20"/>
                <w:szCs w:val="20"/>
              </w:rPr>
              <w:t>Performance Analyst</w:t>
            </w:r>
          </w:p>
        </w:tc>
        <w:tc>
          <w:tcPr>
            <w:tcW w:w="1701" w:type="dxa"/>
            <w:vAlign w:val="center"/>
          </w:tcPr>
          <w:p w14:paraId="33227FCC" w14:textId="77777777" w:rsidR="0045753D" w:rsidRPr="00444D3E" w:rsidRDefault="001E5FFB" w:rsidP="00896347">
            <w:pPr>
              <w:autoSpaceDE w:val="0"/>
              <w:autoSpaceDN w:val="0"/>
              <w:adjustRightInd w:val="0"/>
              <w:rPr>
                <w:rFonts w:ascii="Arial" w:hAnsi="Arial" w:cs="Arial"/>
                <w:sz w:val="20"/>
                <w:szCs w:val="20"/>
              </w:rPr>
            </w:pPr>
            <w:r w:rsidRPr="00444D3E">
              <w:rPr>
                <w:rFonts w:ascii="Arial" w:hAnsi="Arial" w:cs="Arial"/>
                <w:sz w:val="20"/>
                <w:szCs w:val="20"/>
              </w:rPr>
              <w:t>Andy Hearn</w:t>
            </w:r>
          </w:p>
        </w:tc>
        <w:tc>
          <w:tcPr>
            <w:tcW w:w="3969" w:type="dxa"/>
            <w:vAlign w:val="center"/>
          </w:tcPr>
          <w:p w14:paraId="4D8D8FB2" w14:textId="77777777" w:rsidR="0045753D" w:rsidRPr="00444D3E" w:rsidRDefault="001E5FFB" w:rsidP="001E5FFB">
            <w:pPr>
              <w:autoSpaceDE w:val="0"/>
              <w:autoSpaceDN w:val="0"/>
              <w:adjustRightInd w:val="0"/>
              <w:rPr>
                <w:rFonts w:ascii="Arial" w:hAnsi="Arial" w:cs="Arial"/>
                <w:sz w:val="20"/>
                <w:szCs w:val="20"/>
              </w:rPr>
            </w:pPr>
            <w:r w:rsidRPr="00444D3E">
              <w:rPr>
                <w:rFonts w:ascii="Arial" w:hAnsi="Arial" w:cs="Arial"/>
                <w:sz w:val="20"/>
                <w:szCs w:val="20"/>
              </w:rPr>
              <w:t>BSc Sport Coaching, FA Talent ID L1, FA Level 2 Coaching</w:t>
            </w:r>
          </w:p>
        </w:tc>
      </w:tr>
    </w:tbl>
    <w:p w14:paraId="71905392" w14:textId="77777777" w:rsidR="0045753D" w:rsidRPr="00444D3E" w:rsidRDefault="0045753D" w:rsidP="0045753D">
      <w:pPr>
        <w:rPr>
          <w:rFonts w:ascii="Arial" w:hAnsi="Arial" w:cs="Arial"/>
          <w:sz w:val="20"/>
          <w:szCs w:val="20"/>
        </w:rPr>
      </w:pPr>
    </w:p>
    <w:p w14:paraId="48E30060" w14:textId="77777777" w:rsidR="0045753D" w:rsidRPr="00444D3E" w:rsidRDefault="0045753D" w:rsidP="0045753D">
      <w:pPr>
        <w:spacing w:after="0" w:line="240" w:lineRule="auto"/>
        <w:jc w:val="both"/>
        <w:rPr>
          <w:rFonts w:ascii="Arial" w:hAnsi="Arial" w:cs="Arial"/>
          <w:sz w:val="20"/>
          <w:szCs w:val="20"/>
        </w:rPr>
      </w:pPr>
      <w:r w:rsidRPr="00444D3E">
        <w:rPr>
          <w:rFonts w:ascii="Arial" w:hAnsi="Arial" w:cs="Arial"/>
          <w:sz w:val="20"/>
          <w:szCs w:val="20"/>
        </w:rPr>
        <w:t>The following physiological screening and testing procedures are utilised within the Academy:</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3"/>
        <w:gridCol w:w="4536"/>
      </w:tblGrid>
      <w:tr w:rsidR="00CF3F3F" w:rsidRPr="00444D3E" w14:paraId="450C5BF7" w14:textId="77777777" w:rsidTr="006016E5">
        <w:trPr>
          <w:trHeight w:val="360"/>
        </w:trPr>
        <w:tc>
          <w:tcPr>
            <w:tcW w:w="4253" w:type="dxa"/>
            <w:shd w:val="clear" w:color="auto" w:fill="002060"/>
            <w:tcMar>
              <w:top w:w="0" w:type="dxa"/>
              <w:left w:w="108" w:type="dxa"/>
              <w:bottom w:w="0" w:type="dxa"/>
              <w:right w:w="108" w:type="dxa"/>
            </w:tcMar>
            <w:vAlign w:val="center"/>
            <w:hideMark/>
          </w:tcPr>
          <w:p w14:paraId="479231ED"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 xml:space="preserve">Anthropometric assessments </w:t>
            </w:r>
          </w:p>
        </w:tc>
        <w:tc>
          <w:tcPr>
            <w:tcW w:w="4536" w:type="dxa"/>
            <w:tcMar>
              <w:top w:w="0" w:type="dxa"/>
              <w:left w:w="108" w:type="dxa"/>
              <w:bottom w:w="0" w:type="dxa"/>
              <w:right w:w="108" w:type="dxa"/>
            </w:tcMar>
            <w:vAlign w:val="center"/>
            <w:hideMark/>
          </w:tcPr>
          <w:p w14:paraId="4E921CC6" w14:textId="77777777" w:rsidR="00FD51D8" w:rsidRPr="00444D3E" w:rsidRDefault="00FD51D8" w:rsidP="00FD51D8">
            <w:pPr>
              <w:rPr>
                <w:rFonts w:ascii="Arial" w:hAnsi="Arial" w:cs="Arial"/>
                <w:sz w:val="20"/>
                <w:szCs w:val="20"/>
              </w:rPr>
            </w:pPr>
            <w:r w:rsidRPr="00444D3E">
              <w:rPr>
                <w:rFonts w:ascii="Arial" w:hAnsi="Arial" w:cs="Arial"/>
                <w:sz w:val="20"/>
                <w:szCs w:val="20"/>
              </w:rPr>
              <w:t>Once a month for all U18s.</w:t>
            </w:r>
          </w:p>
          <w:p w14:paraId="5666C34D" w14:textId="77777777" w:rsidR="00FD51D8" w:rsidRPr="00444D3E" w:rsidRDefault="00FD51D8" w:rsidP="00FD51D8">
            <w:pPr>
              <w:rPr>
                <w:rFonts w:ascii="Arial" w:hAnsi="Arial" w:cs="Arial"/>
                <w:sz w:val="20"/>
                <w:szCs w:val="20"/>
              </w:rPr>
            </w:pPr>
            <w:r w:rsidRPr="00444D3E">
              <w:rPr>
                <w:rFonts w:ascii="Arial" w:hAnsi="Arial" w:cs="Arial"/>
                <w:sz w:val="20"/>
                <w:szCs w:val="20"/>
              </w:rPr>
              <w:t>Heights and weights are taken for the FP &amp; YDP three times a year.</w:t>
            </w:r>
          </w:p>
          <w:p w14:paraId="3F5F45FA" w14:textId="77777777" w:rsidR="00CF3F3F" w:rsidRPr="00444D3E" w:rsidRDefault="00FD51D8" w:rsidP="00FD51D8">
            <w:pPr>
              <w:spacing w:after="0" w:line="240" w:lineRule="auto"/>
              <w:rPr>
                <w:rFonts w:ascii="Arial" w:hAnsi="Arial" w:cs="Arial"/>
                <w:color w:val="FF0000"/>
                <w:sz w:val="20"/>
                <w:szCs w:val="20"/>
              </w:rPr>
            </w:pPr>
            <w:r w:rsidRPr="00444D3E">
              <w:rPr>
                <w:rFonts w:ascii="Arial" w:hAnsi="Arial" w:cs="Arial"/>
                <w:sz w:val="20"/>
                <w:szCs w:val="20"/>
              </w:rPr>
              <w:t>Body fats</w:t>
            </w:r>
          </w:p>
        </w:tc>
      </w:tr>
      <w:tr w:rsidR="00CF3F3F" w:rsidRPr="00444D3E" w14:paraId="4B5A5C7E" w14:textId="77777777" w:rsidTr="006016E5">
        <w:trPr>
          <w:trHeight w:val="1069"/>
        </w:trPr>
        <w:tc>
          <w:tcPr>
            <w:tcW w:w="4253" w:type="dxa"/>
            <w:shd w:val="clear" w:color="auto" w:fill="002060"/>
            <w:tcMar>
              <w:top w:w="0" w:type="dxa"/>
              <w:left w:w="108" w:type="dxa"/>
              <w:bottom w:w="0" w:type="dxa"/>
              <w:right w:w="108" w:type="dxa"/>
            </w:tcMar>
            <w:vAlign w:val="center"/>
            <w:hideMark/>
          </w:tcPr>
          <w:p w14:paraId="0630EBE6"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 xml:space="preserve">Physiological fitness testing </w:t>
            </w:r>
          </w:p>
        </w:tc>
        <w:tc>
          <w:tcPr>
            <w:tcW w:w="4536" w:type="dxa"/>
            <w:tcMar>
              <w:top w:w="0" w:type="dxa"/>
              <w:left w:w="108" w:type="dxa"/>
              <w:bottom w:w="0" w:type="dxa"/>
              <w:right w:w="108" w:type="dxa"/>
            </w:tcMar>
            <w:vAlign w:val="center"/>
            <w:hideMark/>
          </w:tcPr>
          <w:p w14:paraId="1DD68FE1" w14:textId="77777777" w:rsidR="00CF3F3F" w:rsidRPr="00444D3E" w:rsidRDefault="00FD51D8" w:rsidP="00CC1A77">
            <w:pPr>
              <w:spacing w:after="0" w:line="240" w:lineRule="auto"/>
              <w:rPr>
                <w:rFonts w:ascii="Arial" w:hAnsi="Arial" w:cs="Arial"/>
                <w:color w:val="FF0000"/>
                <w:sz w:val="20"/>
                <w:szCs w:val="20"/>
              </w:rPr>
            </w:pPr>
            <w:r w:rsidRPr="00444D3E">
              <w:rPr>
                <w:rFonts w:ascii="Arial" w:hAnsi="Arial" w:cs="Arial"/>
                <w:sz w:val="20"/>
                <w:szCs w:val="20"/>
              </w:rPr>
              <w:t>U18s complete FMS three times a season</w:t>
            </w:r>
          </w:p>
        </w:tc>
      </w:tr>
      <w:tr w:rsidR="00CF3F3F" w:rsidRPr="00444D3E" w14:paraId="72F0011C" w14:textId="77777777" w:rsidTr="006016E5">
        <w:trPr>
          <w:trHeight w:val="528"/>
        </w:trPr>
        <w:tc>
          <w:tcPr>
            <w:tcW w:w="4253" w:type="dxa"/>
            <w:shd w:val="clear" w:color="auto" w:fill="002060"/>
            <w:tcMar>
              <w:top w:w="0" w:type="dxa"/>
              <w:left w:w="108" w:type="dxa"/>
              <w:bottom w:w="0" w:type="dxa"/>
              <w:right w:w="108" w:type="dxa"/>
            </w:tcMar>
            <w:vAlign w:val="center"/>
            <w:hideMark/>
          </w:tcPr>
          <w:p w14:paraId="649B18A0"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Movement and posture functional screening</w:t>
            </w:r>
          </w:p>
        </w:tc>
        <w:tc>
          <w:tcPr>
            <w:tcW w:w="4536" w:type="dxa"/>
            <w:tcMar>
              <w:top w:w="0" w:type="dxa"/>
              <w:left w:w="108" w:type="dxa"/>
              <w:bottom w:w="0" w:type="dxa"/>
              <w:right w:w="108" w:type="dxa"/>
            </w:tcMar>
            <w:vAlign w:val="center"/>
            <w:hideMark/>
          </w:tcPr>
          <w:p w14:paraId="2D0C9D93" w14:textId="77777777" w:rsidR="00FD51D8" w:rsidRPr="00444D3E" w:rsidRDefault="00FD51D8" w:rsidP="00FD51D8">
            <w:pPr>
              <w:spacing w:after="0" w:line="240" w:lineRule="auto"/>
              <w:rPr>
                <w:rFonts w:ascii="Arial" w:hAnsi="Arial" w:cs="Arial"/>
                <w:sz w:val="20"/>
                <w:szCs w:val="20"/>
              </w:rPr>
            </w:pPr>
            <w:r w:rsidRPr="00444D3E">
              <w:rPr>
                <w:rFonts w:ascii="Arial" w:hAnsi="Arial" w:cs="Arial"/>
                <w:sz w:val="20"/>
                <w:szCs w:val="20"/>
              </w:rPr>
              <w:t xml:space="preserve">A full functional movement screen is in place for the PDP. </w:t>
            </w:r>
          </w:p>
          <w:p w14:paraId="5805D602" w14:textId="77777777" w:rsidR="00CF3F3F" w:rsidRPr="00444D3E" w:rsidRDefault="00CF3F3F" w:rsidP="00FD51D8">
            <w:pPr>
              <w:spacing w:after="0" w:line="240" w:lineRule="auto"/>
              <w:rPr>
                <w:rFonts w:ascii="Arial" w:hAnsi="Arial" w:cs="Arial"/>
                <w:color w:val="FF0000"/>
                <w:sz w:val="20"/>
                <w:szCs w:val="20"/>
              </w:rPr>
            </w:pPr>
          </w:p>
        </w:tc>
      </w:tr>
      <w:tr w:rsidR="00CF3F3F" w:rsidRPr="00444D3E" w14:paraId="178737A2" w14:textId="77777777" w:rsidTr="006016E5">
        <w:trPr>
          <w:trHeight w:val="416"/>
        </w:trPr>
        <w:tc>
          <w:tcPr>
            <w:tcW w:w="4253" w:type="dxa"/>
            <w:shd w:val="clear" w:color="auto" w:fill="002060"/>
            <w:tcMar>
              <w:top w:w="0" w:type="dxa"/>
              <w:left w:w="108" w:type="dxa"/>
              <w:bottom w:w="0" w:type="dxa"/>
              <w:right w:w="108" w:type="dxa"/>
            </w:tcMar>
            <w:vAlign w:val="center"/>
            <w:hideMark/>
          </w:tcPr>
          <w:p w14:paraId="7C678F12"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 xml:space="preserve">Predictive size and shape testing </w:t>
            </w:r>
          </w:p>
        </w:tc>
        <w:tc>
          <w:tcPr>
            <w:tcW w:w="4536" w:type="dxa"/>
            <w:tcMar>
              <w:top w:w="0" w:type="dxa"/>
              <w:left w:w="108" w:type="dxa"/>
              <w:bottom w:w="0" w:type="dxa"/>
              <w:right w:w="108" w:type="dxa"/>
            </w:tcMar>
            <w:vAlign w:val="center"/>
            <w:hideMark/>
          </w:tcPr>
          <w:p w14:paraId="2BE8A824" w14:textId="77777777" w:rsidR="00CF3F3F" w:rsidRPr="00444D3E" w:rsidRDefault="00CF3F3F" w:rsidP="00CC1A77">
            <w:pPr>
              <w:spacing w:after="0" w:line="240" w:lineRule="auto"/>
              <w:rPr>
                <w:rFonts w:ascii="Arial" w:hAnsi="Arial" w:cs="Arial"/>
                <w:sz w:val="20"/>
                <w:szCs w:val="20"/>
              </w:rPr>
            </w:pPr>
            <w:r w:rsidRPr="00444D3E">
              <w:rPr>
                <w:rFonts w:ascii="Arial" w:hAnsi="Arial" w:cs="Arial"/>
                <w:sz w:val="20"/>
                <w:szCs w:val="20"/>
              </w:rPr>
              <w:t>Not conducted</w:t>
            </w:r>
          </w:p>
        </w:tc>
      </w:tr>
      <w:tr w:rsidR="00CF3F3F" w:rsidRPr="00444D3E" w14:paraId="521A4CD3" w14:textId="77777777" w:rsidTr="006016E5">
        <w:trPr>
          <w:trHeight w:val="408"/>
        </w:trPr>
        <w:tc>
          <w:tcPr>
            <w:tcW w:w="4253" w:type="dxa"/>
            <w:shd w:val="clear" w:color="auto" w:fill="002060"/>
            <w:tcMar>
              <w:top w:w="0" w:type="dxa"/>
              <w:left w:w="108" w:type="dxa"/>
              <w:bottom w:w="0" w:type="dxa"/>
              <w:right w:w="108" w:type="dxa"/>
            </w:tcMar>
            <w:vAlign w:val="center"/>
            <w:hideMark/>
          </w:tcPr>
          <w:p w14:paraId="396E116D"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Maturation assessment</w:t>
            </w:r>
          </w:p>
        </w:tc>
        <w:tc>
          <w:tcPr>
            <w:tcW w:w="4536" w:type="dxa"/>
            <w:tcMar>
              <w:top w:w="0" w:type="dxa"/>
              <w:left w:w="108" w:type="dxa"/>
              <w:bottom w:w="0" w:type="dxa"/>
              <w:right w:w="108" w:type="dxa"/>
            </w:tcMar>
            <w:vAlign w:val="center"/>
            <w:hideMark/>
          </w:tcPr>
          <w:p w14:paraId="4E9F58B1" w14:textId="77777777" w:rsidR="00CF3F3F" w:rsidRPr="00444D3E" w:rsidRDefault="00CF3F3F" w:rsidP="00CC1A77">
            <w:pPr>
              <w:spacing w:after="0" w:line="240" w:lineRule="auto"/>
              <w:rPr>
                <w:rFonts w:ascii="Arial" w:hAnsi="Arial" w:cs="Arial"/>
                <w:sz w:val="20"/>
                <w:szCs w:val="20"/>
              </w:rPr>
            </w:pPr>
            <w:r w:rsidRPr="00444D3E">
              <w:rPr>
                <w:rFonts w:ascii="Arial" w:hAnsi="Arial" w:cs="Arial"/>
                <w:sz w:val="20"/>
                <w:szCs w:val="20"/>
              </w:rPr>
              <w:t>Not conducted</w:t>
            </w:r>
          </w:p>
        </w:tc>
      </w:tr>
      <w:tr w:rsidR="00CF3F3F" w:rsidRPr="00444D3E" w14:paraId="10A08777" w14:textId="77777777" w:rsidTr="006016E5">
        <w:trPr>
          <w:trHeight w:val="541"/>
        </w:trPr>
        <w:tc>
          <w:tcPr>
            <w:tcW w:w="4253" w:type="dxa"/>
            <w:shd w:val="clear" w:color="auto" w:fill="002060"/>
            <w:tcMar>
              <w:top w:w="0" w:type="dxa"/>
              <w:left w:w="108" w:type="dxa"/>
              <w:bottom w:w="0" w:type="dxa"/>
              <w:right w:w="108" w:type="dxa"/>
            </w:tcMar>
            <w:vAlign w:val="center"/>
            <w:hideMark/>
          </w:tcPr>
          <w:p w14:paraId="56022247"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Medical screening</w:t>
            </w:r>
          </w:p>
        </w:tc>
        <w:tc>
          <w:tcPr>
            <w:tcW w:w="4536" w:type="dxa"/>
            <w:tcMar>
              <w:top w:w="0" w:type="dxa"/>
              <w:left w:w="108" w:type="dxa"/>
              <w:bottom w:w="0" w:type="dxa"/>
              <w:right w:w="108" w:type="dxa"/>
            </w:tcMar>
            <w:vAlign w:val="center"/>
            <w:hideMark/>
          </w:tcPr>
          <w:p w14:paraId="2AE9DFA7" w14:textId="77777777" w:rsidR="00FD51D8" w:rsidRPr="00444D3E" w:rsidRDefault="00FD51D8" w:rsidP="00CC1A77">
            <w:pPr>
              <w:spacing w:after="0" w:line="240" w:lineRule="auto"/>
              <w:rPr>
                <w:rFonts w:ascii="Arial" w:hAnsi="Arial" w:cs="Arial"/>
                <w:sz w:val="20"/>
                <w:szCs w:val="20"/>
              </w:rPr>
            </w:pPr>
            <w:r w:rsidRPr="00444D3E">
              <w:rPr>
                <w:rFonts w:ascii="Arial" w:hAnsi="Arial" w:cs="Arial"/>
                <w:sz w:val="20"/>
                <w:szCs w:val="20"/>
              </w:rPr>
              <w:t xml:space="preserve">Medical screening is undertaken for newly registered Academy players. </w:t>
            </w:r>
          </w:p>
          <w:p w14:paraId="6935C5AF" w14:textId="77777777" w:rsidR="00FD51D8" w:rsidRPr="00444D3E" w:rsidRDefault="00FD51D8" w:rsidP="00CC1A77">
            <w:pPr>
              <w:spacing w:after="0" w:line="240" w:lineRule="auto"/>
              <w:rPr>
                <w:rFonts w:ascii="Arial" w:hAnsi="Arial" w:cs="Arial"/>
                <w:sz w:val="20"/>
                <w:szCs w:val="20"/>
              </w:rPr>
            </w:pPr>
          </w:p>
          <w:p w14:paraId="4EEDB75F" w14:textId="77777777" w:rsidR="00CF3F3F" w:rsidRPr="00444D3E" w:rsidRDefault="00FD51D8" w:rsidP="00CC1A77">
            <w:pPr>
              <w:spacing w:after="0" w:line="240" w:lineRule="auto"/>
              <w:rPr>
                <w:rFonts w:ascii="Arial" w:hAnsi="Arial" w:cs="Arial"/>
                <w:color w:val="FF0000"/>
                <w:sz w:val="20"/>
                <w:szCs w:val="20"/>
              </w:rPr>
            </w:pPr>
            <w:r w:rsidRPr="00444D3E">
              <w:rPr>
                <w:rFonts w:ascii="Arial" w:hAnsi="Arial" w:cs="Arial"/>
                <w:sz w:val="20"/>
                <w:szCs w:val="20"/>
              </w:rPr>
              <w:t>The screening constitutes a health questionnaire and Medical profile</w:t>
            </w:r>
          </w:p>
        </w:tc>
      </w:tr>
      <w:tr w:rsidR="00CF3F3F" w:rsidRPr="00444D3E" w14:paraId="6CB307AA" w14:textId="77777777" w:rsidTr="006016E5">
        <w:trPr>
          <w:trHeight w:val="799"/>
        </w:trPr>
        <w:tc>
          <w:tcPr>
            <w:tcW w:w="4253" w:type="dxa"/>
            <w:shd w:val="clear" w:color="auto" w:fill="002060"/>
            <w:tcMar>
              <w:top w:w="0" w:type="dxa"/>
              <w:left w:w="108" w:type="dxa"/>
              <w:bottom w:w="0" w:type="dxa"/>
              <w:right w:w="108" w:type="dxa"/>
            </w:tcMar>
            <w:vAlign w:val="center"/>
            <w:hideMark/>
          </w:tcPr>
          <w:p w14:paraId="79798C6F"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 xml:space="preserve">Physical exertion </w:t>
            </w:r>
          </w:p>
        </w:tc>
        <w:tc>
          <w:tcPr>
            <w:tcW w:w="4536" w:type="dxa"/>
            <w:tcMar>
              <w:top w:w="0" w:type="dxa"/>
              <w:left w:w="108" w:type="dxa"/>
              <w:bottom w:w="0" w:type="dxa"/>
              <w:right w:w="108" w:type="dxa"/>
            </w:tcMar>
            <w:vAlign w:val="center"/>
            <w:hideMark/>
          </w:tcPr>
          <w:p w14:paraId="470D84F8" w14:textId="77777777" w:rsidR="00CF3F3F" w:rsidRPr="00444D3E" w:rsidRDefault="00FD51D8" w:rsidP="00CC1A77">
            <w:pPr>
              <w:spacing w:after="0" w:line="240" w:lineRule="auto"/>
              <w:rPr>
                <w:rFonts w:ascii="Arial" w:hAnsi="Arial" w:cs="Arial"/>
                <w:sz w:val="20"/>
                <w:szCs w:val="20"/>
              </w:rPr>
            </w:pPr>
            <w:r w:rsidRPr="00444D3E">
              <w:rPr>
                <w:rFonts w:ascii="Arial" w:hAnsi="Arial" w:cs="Arial"/>
                <w:sz w:val="20"/>
                <w:szCs w:val="20"/>
              </w:rPr>
              <w:t xml:space="preserve">Physical exertion is monitored for the academy in the PDP using the 0-10 scale. </w:t>
            </w:r>
          </w:p>
        </w:tc>
      </w:tr>
      <w:tr w:rsidR="00CF3F3F" w:rsidRPr="00444D3E" w14:paraId="09F595DA" w14:textId="77777777" w:rsidTr="006016E5">
        <w:trPr>
          <w:trHeight w:val="448"/>
        </w:trPr>
        <w:tc>
          <w:tcPr>
            <w:tcW w:w="4253" w:type="dxa"/>
            <w:shd w:val="clear" w:color="auto" w:fill="002060"/>
            <w:tcMar>
              <w:top w:w="0" w:type="dxa"/>
              <w:left w:w="108" w:type="dxa"/>
              <w:bottom w:w="0" w:type="dxa"/>
              <w:right w:w="108" w:type="dxa"/>
            </w:tcMar>
            <w:vAlign w:val="center"/>
            <w:hideMark/>
          </w:tcPr>
          <w:p w14:paraId="2B3A0257" w14:textId="77777777" w:rsidR="00CF3F3F" w:rsidRPr="00444D3E" w:rsidRDefault="00CF3F3F" w:rsidP="00CF3F3F">
            <w:pPr>
              <w:autoSpaceDE w:val="0"/>
              <w:autoSpaceDN w:val="0"/>
              <w:adjustRightInd w:val="0"/>
              <w:spacing w:after="0" w:line="240" w:lineRule="auto"/>
              <w:rPr>
                <w:rFonts w:ascii="Arial" w:hAnsi="Arial" w:cs="Arial"/>
                <w:color w:val="FFFFFF" w:themeColor="background1"/>
                <w:sz w:val="20"/>
                <w:szCs w:val="20"/>
              </w:rPr>
            </w:pPr>
            <w:r w:rsidRPr="00444D3E">
              <w:rPr>
                <w:rFonts w:ascii="Arial" w:hAnsi="Arial" w:cs="Arial"/>
                <w:color w:val="FFFFFF" w:themeColor="background1"/>
                <w:sz w:val="20"/>
                <w:szCs w:val="20"/>
              </w:rPr>
              <w:t>Readiness to train and wellbeing</w:t>
            </w:r>
          </w:p>
        </w:tc>
        <w:tc>
          <w:tcPr>
            <w:tcW w:w="4536" w:type="dxa"/>
            <w:tcMar>
              <w:top w:w="0" w:type="dxa"/>
              <w:left w:w="108" w:type="dxa"/>
              <w:bottom w:w="0" w:type="dxa"/>
              <w:right w:w="108" w:type="dxa"/>
            </w:tcMar>
            <w:vAlign w:val="center"/>
            <w:hideMark/>
          </w:tcPr>
          <w:p w14:paraId="6B788790" w14:textId="77777777" w:rsidR="00CF3F3F" w:rsidRPr="00444D3E" w:rsidRDefault="00FD51D8" w:rsidP="00CC1A77">
            <w:pPr>
              <w:spacing w:after="0" w:line="240" w:lineRule="auto"/>
              <w:rPr>
                <w:rFonts w:ascii="Arial" w:hAnsi="Arial" w:cs="Arial"/>
                <w:color w:val="FF0000"/>
                <w:sz w:val="20"/>
                <w:szCs w:val="20"/>
              </w:rPr>
            </w:pPr>
            <w:r w:rsidRPr="00444D3E">
              <w:rPr>
                <w:rFonts w:ascii="Arial" w:hAnsi="Arial" w:cs="Arial"/>
                <w:sz w:val="20"/>
                <w:szCs w:val="20"/>
              </w:rPr>
              <w:t>PDP: D</w:t>
            </w:r>
            <w:r w:rsidR="00CF3F3F" w:rsidRPr="00444D3E">
              <w:rPr>
                <w:rFonts w:ascii="Arial" w:hAnsi="Arial" w:cs="Arial"/>
                <w:sz w:val="20"/>
                <w:szCs w:val="20"/>
              </w:rPr>
              <w:t>aily</w:t>
            </w:r>
            <w:r w:rsidRPr="00444D3E">
              <w:rPr>
                <w:rFonts w:ascii="Arial" w:hAnsi="Arial" w:cs="Arial"/>
                <w:sz w:val="20"/>
                <w:szCs w:val="20"/>
              </w:rPr>
              <w:t xml:space="preserve"> wellbeing</w:t>
            </w:r>
            <w:r w:rsidR="00CF3F3F" w:rsidRPr="00444D3E">
              <w:rPr>
                <w:rFonts w:ascii="Arial" w:hAnsi="Arial" w:cs="Arial"/>
                <w:sz w:val="20"/>
                <w:szCs w:val="20"/>
              </w:rPr>
              <w:t xml:space="preserve"> questionnaires</w:t>
            </w:r>
            <w:r w:rsidRPr="00444D3E">
              <w:rPr>
                <w:rFonts w:ascii="Arial" w:hAnsi="Arial" w:cs="Arial"/>
                <w:sz w:val="20"/>
                <w:szCs w:val="20"/>
              </w:rPr>
              <w:t xml:space="preserve"> completed on the PMA.</w:t>
            </w:r>
          </w:p>
        </w:tc>
      </w:tr>
    </w:tbl>
    <w:p w14:paraId="2D828D7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p>
    <w:p w14:paraId="0479A35D"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All members of the Academy Sports Science and Medicine department are appropriately qualified.  </w:t>
      </w:r>
    </w:p>
    <w:p w14:paraId="497CE2CD"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715BF44"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An Emergency Action Plan detailing the available facilities, useful contact details and contingencies for emergency situations has been produced for all training and match venues. The plans are distributed to opponents prior to fixtures via email. </w:t>
      </w:r>
    </w:p>
    <w:p w14:paraId="78578A03"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1568E0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New entrants onto the Scholarship programme for the season received an ECG screening in </w:t>
      </w:r>
      <w:r w:rsidR="005F44F1" w:rsidRPr="00444D3E">
        <w:rPr>
          <w:rFonts w:ascii="Arial" w:eastAsia="Times New Roman" w:hAnsi="Arial" w:cs="Arial"/>
          <w:color w:val="000000"/>
          <w:sz w:val="20"/>
          <w:szCs w:val="20"/>
          <w:lang w:eastAsia="en-GB"/>
        </w:rPr>
        <w:t>September 2017</w:t>
      </w:r>
      <w:r w:rsidRPr="00444D3E">
        <w:rPr>
          <w:rFonts w:ascii="Arial" w:eastAsia="Times New Roman" w:hAnsi="Arial" w:cs="Arial"/>
          <w:color w:val="000000"/>
          <w:sz w:val="20"/>
          <w:szCs w:val="20"/>
          <w:lang w:eastAsia="en-GB"/>
        </w:rPr>
        <w:t xml:space="preserve">. </w:t>
      </w:r>
      <w:r w:rsidR="00A142D5">
        <w:rPr>
          <w:rFonts w:ascii="Arial" w:eastAsia="Times New Roman" w:hAnsi="Arial" w:cs="Arial"/>
          <w:color w:val="000000"/>
          <w:sz w:val="20"/>
          <w:szCs w:val="20"/>
          <w:lang w:eastAsia="en-GB"/>
        </w:rPr>
        <w:t>In future seasons appropriate screening procedures for the apprentices should be undertaken prior to the commencement of pre-season training.</w:t>
      </w:r>
    </w:p>
    <w:p w14:paraId="00935C9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054C41C"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An audit of injuries</w:t>
      </w:r>
      <w:r w:rsidR="005F44F1" w:rsidRPr="00444D3E">
        <w:rPr>
          <w:rFonts w:ascii="Arial" w:eastAsia="Times New Roman" w:hAnsi="Arial" w:cs="Arial"/>
          <w:color w:val="000000"/>
          <w:sz w:val="20"/>
          <w:szCs w:val="20"/>
          <w:lang w:eastAsia="en-GB"/>
        </w:rPr>
        <w:t xml:space="preserve"> incurred by Academy Players had not</w:t>
      </w:r>
      <w:r w:rsidRPr="00444D3E">
        <w:rPr>
          <w:rFonts w:ascii="Arial" w:eastAsia="Times New Roman" w:hAnsi="Arial" w:cs="Arial"/>
          <w:color w:val="000000"/>
          <w:sz w:val="20"/>
          <w:szCs w:val="20"/>
          <w:lang w:eastAsia="en-GB"/>
        </w:rPr>
        <w:t xml:space="preserve"> been compiled by </w:t>
      </w:r>
      <w:r w:rsidR="005F44F1" w:rsidRPr="00444D3E">
        <w:rPr>
          <w:rFonts w:ascii="Arial" w:eastAsia="Times New Roman" w:hAnsi="Arial" w:cs="Arial"/>
          <w:color w:val="000000"/>
          <w:sz w:val="20"/>
          <w:szCs w:val="20"/>
          <w:lang w:eastAsia="en-GB"/>
        </w:rPr>
        <w:t xml:space="preserve">the previous </w:t>
      </w:r>
      <w:r w:rsidR="00A142D5">
        <w:rPr>
          <w:rFonts w:ascii="Arial" w:eastAsia="Times New Roman" w:hAnsi="Arial" w:cs="Arial"/>
          <w:color w:val="000000"/>
          <w:sz w:val="20"/>
          <w:szCs w:val="20"/>
          <w:lang w:eastAsia="en-GB"/>
        </w:rPr>
        <w:t>Academy P</w:t>
      </w:r>
      <w:r w:rsidR="005F44F1" w:rsidRPr="00444D3E">
        <w:rPr>
          <w:rFonts w:ascii="Arial" w:eastAsia="Times New Roman" w:hAnsi="Arial" w:cs="Arial"/>
          <w:color w:val="000000"/>
          <w:sz w:val="20"/>
          <w:szCs w:val="20"/>
          <w:lang w:eastAsia="en-GB"/>
        </w:rPr>
        <w:t>hysio</w:t>
      </w:r>
      <w:r w:rsidR="00A142D5">
        <w:rPr>
          <w:rFonts w:ascii="Arial" w:eastAsia="Times New Roman" w:hAnsi="Arial" w:cs="Arial"/>
          <w:color w:val="000000"/>
          <w:sz w:val="20"/>
          <w:szCs w:val="20"/>
          <w:lang w:eastAsia="en-GB"/>
        </w:rPr>
        <w:t>therapist</w:t>
      </w:r>
      <w:r w:rsidR="00463C9D">
        <w:rPr>
          <w:rFonts w:ascii="Arial" w:eastAsia="Times New Roman" w:hAnsi="Arial" w:cs="Arial"/>
          <w:color w:val="000000"/>
          <w:sz w:val="20"/>
          <w:szCs w:val="20"/>
          <w:lang w:eastAsia="en-GB"/>
        </w:rPr>
        <w:t xml:space="preserve"> and </w:t>
      </w:r>
      <w:r w:rsidR="00A142D5">
        <w:rPr>
          <w:rFonts w:ascii="Arial" w:eastAsia="Times New Roman" w:hAnsi="Arial" w:cs="Arial"/>
          <w:color w:val="000000"/>
          <w:sz w:val="20"/>
          <w:szCs w:val="20"/>
          <w:lang w:eastAsia="en-GB"/>
        </w:rPr>
        <w:t xml:space="preserve">this </w:t>
      </w:r>
      <w:r w:rsidR="00463C9D">
        <w:rPr>
          <w:rFonts w:ascii="Arial" w:eastAsia="Times New Roman" w:hAnsi="Arial" w:cs="Arial"/>
          <w:color w:val="000000"/>
          <w:sz w:val="20"/>
          <w:szCs w:val="20"/>
          <w:lang w:eastAsia="en-GB"/>
        </w:rPr>
        <w:t>should be undertaken</w:t>
      </w:r>
      <w:r w:rsidR="00A142D5">
        <w:rPr>
          <w:rFonts w:ascii="Arial" w:eastAsia="Times New Roman" w:hAnsi="Arial" w:cs="Arial"/>
          <w:color w:val="000000"/>
          <w:sz w:val="20"/>
          <w:szCs w:val="20"/>
          <w:lang w:eastAsia="en-GB"/>
        </w:rPr>
        <w:t xml:space="preserve"> in the future</w:t>
      </w:r>
      <w:r w:rsidRPr="00444D3E">
        <w:rPr>
          <w:rFonts w:ascii="Arial" w:eastAsia="Times New Roman" w:hAnsi="Arial" w:cs="Arial"/>
          <w:color w:val="000000"/>
          <w:sz w:val="20"/>
          <w:szCs w:val="20"/>
          <w:lang w:eastAsia="en-GB"/>
        </w:rPr>
        <w:t>.</w:t>
      </w:r>
      <w:r w:rsidR="005F44F1" w:rsidRPr="00444D3E">
        <w:rPr>
          <w:rFonts w:ascii="Arial" w:eastAsia="Times New Roman" w:hAnsi="Arial" w:cs="Arial"/>
          <w:color w:val="000000"/>
          <w:sz w:val="20"/>
          <w:szCs w:val="20"/>
          <w:lang w:eastAsia="en-GB"/>
        </w:rPr>
        <w:t xml:space="preserve"> Rebecca Shutts has taken a training log</w:t>
      </w:r>
      <w:r w:rsidRPr="00444D3E">
        <w:rPr>
          <w:rFonts w:ascii="Arial" w:eastAsia="Times New Roman" w:hAnsi="Arial" w:cs="Arial"/>
          <w:color w:val="000000"/>
          <w:sz w:val="20"/>
          <w:szCs w:val="20"/>
          <w:lang w:eastAsia="en-GB"/>
        </w:rPr>
        <w:t xml:space="preserve"> every day and recorded</w:t>
      </w:r>
      <w:r w:rsidR="005F44F1" w:rsidRPr="00444D3E">
        <w:rPr>
          <w:rFonts w:ascii="Arial" w:eastAsia="Times New Roman" w:hAnsi="Arial" w:cs="Arial"/>
          <w:color w:val="000000"/>
          <w:sz w:val="20"/>
          <w:szCs w:val="20"/>
          <w:lang w:eastAsia="en-GB"/>
        </w:rPr>
        <w:t xml:space="preserve"> the results</w:t>
      </w:r>
      <w:r w:rsidRPr="00444D3E">
        <w:rPr>
          <w:rFonts w:ascii="Arial" w:eastAsia="Times New Roman" w:hAnsi="Arial" w:cs="Arial"/>
          <w:color w:val="000000"/>
          <w:sz w:val="20"/>
          <w:szCs w:val="20"/>
          <w:lang w:eastAsia="en-GB"/>
        </w:rPr>
        <w:t xml:space="preserve"> on the PMA and this provides the information that forms the end of season report. An information pack for the coaches, which is based on the results is made available. </w:t>
      </w:r>
    </w:p>
    <w:p w14:paraId="3EF42E2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89C6F0B"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Individualised physical development programmes are established for Academy players in the PDP, which have been developed as a result of physical fitness testing. The individual programmes have been developed by </w:t>
      </w:r>
      <w:r w:rsidR="00195F01" w:rsidRPr="00444D3E">
        <w:rPr>
          <w:rFonts w:ascii="Arial" w:eastAsia="Times New Roman" w:hAnsi="Arial" w:cs="Arial"/>
          <w:color w:val="000000"/>
          <w:sz w:val="20"/>
          <w:szCs w:val="20"/>
          <w:lang w:eastAsia="en-GB"/>
        </w:rPr>
        <w:t>Rebecca</w:t>
      </w:r>
      <w:r w:rsidRPr="00444D3E">
        <w:rPr>
          <w:rFonts w:ascii="Arial" w:eastAsia="Times New Roman" w:hAnsi="Arial" w:cs="Arial"/>
          <w:color w:val="000000"/>
          <w:sz w:val="20"/>
          <w:szCs w:val="20"/>
          <w:lang w:eastAsia="en-GB"/>
        </w:rPr>
        <w:t xml:space="preserve"> </w:t>
      </w:r>
      <w:r w:rsidR="00463C9D">
        <w:rPr>
          <w:rFonts w:ascii="Arial" w:eastAsia="Times New Roman" w:hAnsi="Arial" w:cs="Arial"/>
          <w:color w:val="000000"/>
          <w:sz w:val="20"/>
          <w:szCs w:val="20"/>
          <w:lang w:eastAsia="en-GB"/>
        </w:rPr>
        <w:t xml:space="preserve">Shutts </w:t>
      </w:r>
      <w:r w:rsidRPr="00444D3E">
        <w:rPr>
          <w:rFonts w:ascii="Arial" w:eastAsia="Times New Roman" w:hAnsi="Arial" w:cs="Arial"/>
          <w:color w:val="000000"/>
          <w:sz w:val="20"/>
          <w:szCs w:val="20"/>
          <w:lang w:eastAsia="en-GB"/>
        </w:rPr>
        <w:t xml:space="preserve">and form part of the players’ Individual Learning Plan targets.  </w:t>
      </w:r>
    </w:p>
    <w:p w14:paraId="645CD05C" w14:textId="77777777" w:rsidR="00FE0706" w:rsidRPr="00444D3E" w:rsidRDefault="00FE0706" w:rsidP="001F3395">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Individual Strength and Conditioning programmes are</w:t>
      </w:r>
      <w:r w:rsidR="00195F01" w:rsidRPr="00444D3E">
        <w:rPr>
          <w:rFonts w:ascii="Arial" w:eastAsia="Times New Roman" w:hAnsi="Arial" w:cs="Arial"/>
          <w:color w:val="000000"/>
          <w:sz w:val="20"/>
          <w:szCs w:val="20"/>
          <w:lang w:eastAsia="en-GB"/>
        </w:rPr>
        <w:t xml:space="preserve"> not</w:t>
      </w:r>
      <w:r w:rsidRPr="00444D3E">
        <w:rPr>
          <w:rFonts w:ascii="Arial" w:eastAsia="Times New Roman" w:hAnsi="Arial" w:cs="Arial"/>
          <w:color w:val="000000"/>
          <w:sz w:val="20"/>
          <w:szCs w:val="20"/>
          <w:lang w:eastAsia="en-GB"/>
        </w:rPr>
        <w:t xml:space="preserve"> in place across all phases. Individualised, age specific Pre-</w:t>
      </w:r>
      <w:proofErr w:type="spellStart"/>
      <w:r w:rsidRPr="00444D3E">
        <w:rPr>
          <w:rFonts w:ascii="Arial" w:eastAsia="Times New Roman" w:hAnsi="Arial" w:cs="Arial"/>
          <w:color w:val="000000"/>
          <w:sz w:val="20"/>
          <w:szCs w:val="20"/>
          <w:lang w:eastAsia="en-GB"/>
        </w:rPr>
        <w:t>Hab</w:t>
      </w:r>
      <w:proofErr w:type="spellEnd"/>
      <w:r w:rsidRPr="00444D3E">
        <w:rPr>
          <w:rFonts w:ascii="Arial" w:eastAsia="Times New Roman" w:hAnsi="Arial" w:cs="Arial"/>
          <w:color w:val="000000"/>
          <w:sz w:val="20"/>
          <w:szCs w:val="20"/>
          <w:lang w:eastAsia="en-GB"/>
        </w:rPr>
        <w:t xml:space="preserve"> programmes, developed as a result of physical screening procedures, are established for players in the PDP. For the U9-U16 players a generic homework programme is in place and relevant information is available on the Academy website. </w:t>
      </w:r>
    </w:p>
    <w:p w14:paraId="57B251A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EF46E81" w14:textId="77777777" w:rsidR="00FE0706" w:rsidRPr="00444D3E" w:rsidRDefault="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lastRenderedPageBreak/>
        <w:t xml:space="preserve">A diet and nutrition programme is in place for players who are not falling within the identified body fat thresholds. Information on diet and nutrition is </w:t>
      </w:r>
      <w:r w:rsidR="00AB56BB">
        <w:rPr>
          <w:rFonts w:ascii="Arial" w:eastAsia="Times New Roman" w:hAnsi="Arial" w:cs="Arial"/>
          <w:color w:val="000000"/>
          <w:sz w:val="20"/>
          <w:szCs w:val="20"/>
          <w:lang w:eastAsia="en-GB"/>
        </w:rPr>
        <w:t xml:space="preserve">also </w:t>
      </w:r>
      <w:r w:rsidRPr="00444D3E">
        <w:rPr>
          <w:rFonts w:ascii="Arial" w:eastAsia="Times New Roman" w:hAnsi="Arial" w:cs="Arial"/>
          <w:color w:val="000000"/>
          <w:sz w:val="20"/>
          <w:szCs w:val="20"/>
          <w:lang w:eastAsia="en-GB"/>
        </w:rPr>
        <w:t xml:space="preserve">available for players and parents on the Academy website. The Academy should look to hold regular workshops with the players, their parents and host families on diet and nutrition. </w:t>
      </w:r>
    </w:p>
    <w:p w14:paraId="3240331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3F4C64E" w14:textId="77777777" w:rsidR="00FE0706" w:rsidRPr="00444D3E" w:rsidRDefault="00FE0706"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Medical cover at Foundation and Youth Development Phase training sessions is provided by Tom </w:t>
      </w:r>
      <w:r w:rsidR="00C503EC" w:rsidRPr="00444D3E">
        <w:rPr>
          <w:rFonts w:ascii="Arial" w:eastAsia="Times New Roman" w:hAnsi="Arial" w:cs="Arial"/>
          <w:color w:val="000000"/>
          <w:sz w:val="20"/>
          <w:szCs w:val="20"/>
          <w:lang w:eastAsia="en-GB"/>
        </w:rPr>
        <w:t>Meredith</w:t>
      </w:r>
      <w:r w:rsidRPr="00444D3E">
        <w:rPr>
          <w:rFonts w:ascii="Arial" w:eastAsia="Times New Roman" w:hAnsi="Arial" w:cs="Arial"/>
          <w:color w:val="000000"/>
          <w:sz w:val="20"/>
          <w:szCs w:val="20"/>
          <w:lang w:eastAsia="en-GB"/>
        </w:rPr>
        <w:t xml:space="preserve">, </w:t>
      </w:r>
      <w:r w:rsidR="00195F01" w:rsidRPr="00444D3E">
        <w:rPr>
          <w:rFonts w:ascii="Arial" w:eastAsia="Times New Roman" w:hAnsi="Arial" w:cs="Arial"/>
          <w:color w:val="000000"/>
          <w:sz w:val="20"/>
          <w:szCs w:val="20"/>
          <w:lang w:eastAsia="en-GB"/>
        </w:rPr>
        <w:t>Alex Poulton</w:t>
      </w:r>
      <w:r w:rsidRPr="00444D3E">
        <w:rPr>
          <w:rFonts w:ascii="Arial" w:eastAsia="Times New Roman" w:hAnsi="Arial" w:cs="Arial"/>
          <w:color w:val="000000"/>
          <w:sz w:val="20"/>
          <w:szCs w:val="20"/>
          <w:lang w:eastAsia="en-GB"/>
        </w:rPr>
        <w:t xml:space="preserve"> and </w:t>
      </w:r>
      <w:r w:rsidR="00195F01" w:rsidRPr="00444D3E">
        <w:rPr>
          <w:rFonts w:ascii="Arial" w:eastAsia="Times New Roman" w:hAnsi="Arial" w:cs="Arial"/>
          <w:color w:val="000000"/>
          <w:sz w:val="20"/>
          <w:szCs w:val="20"/>
          <w:lang w:eastAsia="en-GB"/>
        </w:rPr>
        <w:t>Elliott Horton</w:t>
      </w:r>
      <w:r w:rsidRPr="00444D3E">
        <w:rPr>
          <w:rFonts w:ascii="Arial" w:eastAsia="Times New Roman" w:hAnsi="Arial" w:cs="Arial"/>
          <w:color w:val="000000"/>
          <w:sz w:val="20"/>
          <w:szCs w:val="20"/>
          <w:lang w:eastAsia="en-GB"/>
        </w:rPr>
        <w:t xml:space="preserve">. Medical equipment including medical bag, ice, stretcher, </w:t>
      </w:r>
      <w:proofErr w:type="spellStart"/>
      <w:r w:rsidRPr="00444D3E">
        <w:rPr>
          <w:rFonts w:ascii="Arial" w:eastAsia="Times New Roman" w:hAnsi="Arial" w:cs="Arial"/>
          <w:color w:val="000000"/>
          <w:sz w:val="20"/>
          <w:szCs w:val="20"/>
          <w:lang w:eastAsia="en-GB"/>
        </w:rPr>
        <w:t>frac-pac</w:t>
      </w:r>
      <w:proofErr w:type="spellEnd"/>
      <w:r w:rsidRPr="00444D3E">
        <w:rPr>
          <w:rFonts w:ascii="Arial" w:eastAsia="Times New Roman" w:hAnsi="Arial" w:cs="Arial"/>
          <w:color w:val="000000"/>
          <w:sz w:val="20"/>
          <w:szCs w:val="20"/>
          <w:lang w:eastAsia="en-GB"/>
        </w:rPr>
        <w:t xml:space="preserve"> and a defibrillator is available for use at these sessions. Medical cover at Professional Development Phase sessions is provided by</w:t>
      </w:r>
      <w:r w:rsidR="007138E1">
        <w:rPr>
          <w:rFonts w:ascii="Arial" w:eastAsia="Times New Roman" w:hAnsi="Arial" w:cs="Arial"/>
          <w:color w:val="000000"/>
          <w:sz w:val="20"/>
          <w:szCs w:val="20"/>
          <w:lang w:eastAsia="en-GB"/>
        </w:rPr>
        <w:t xml:space="preserve"> Alex Poulton</w:t>
      </w:r>
      <w:r w:rsidRPr="00444D3E">
        <w:rPr>
          <w:rFonts w:ascii="Arial" w:eastAsia="Times New Roman" w:hAnsi="Arial" w:cs="Arial"/>
          <w:color w:val="000000"/>
          <w:sz w:val="20"/>
          <w:szCs w:val="20"/>
          <w:lang w:eastAsia="en-GB"/>
        </w:rPr>
        <w:t xml:space="preserve">. </w:t>
      </w:r>
    </w:p>
    <w:p w14:paraId="40688D15" w14:textId="77777777" w:rsidR="00FE0706" w:rsidRPr="00444D3E" w:rsidRDefault="00FE0706"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Treatment and assessment clinics, overseen by Tom </w:t>
      </w:r>
      <w:r w:rsidR="007138E1" w:rsidRPr="00444D3E">
        <w:rPr>
          <w:rFonts w:ascii="Arial" w:eastAsia="Times New Roman" w:hAnsi="Arial" w:cs="Arial"/>
          <w:color w:val="000000"/>
          <w:sz w:val="20"/>
          <w:szCs w:val="20"/>
          <w:lang w:eastAsia="en-GB"/>
        </w:rPr>
        <w:t>Meredith</w:t>
      </w:r>
      <w:r w:rsidR="00195F01" w:rsidRPr="00444D3E">
        <w:rPr>
          <w:rFonts w:ascii="Arial" w:eastAsia="Times New Roman" w:hAnsi="Arial" w:cs="Arial"/>
          <w:color w:val="000000"/>
          <w:sz w:val="20"/>
          <w:szCs w:val="20"/>
          <w:lang w:eastAsia="en-GB"/>
        </w:rPr>
        <w:t xml:space="preserve"> and Alex Poulton</w:t>
      </w:r>
      <w:r w:rsidRPr="00444D3E">
        <w:rPr>
          <w:rFonts w:ascii="Arial" w:eastAsia="Times New Roman" w:hAnsi="Arial" w:cs="Arial"/>
          <w:color w:val="000000"/>
          <w:sz w:val="20"/>
          <w:szCs w:val="20"/>
          <w:lang w:eastAsia="en-GB"/>
        </w:rPr>
        <w:t xml:space="preserve">, are held every Wednesday and Friday for the Foundation and Youth Development Phase players.  </w:t>
      </w:r>
    </w:p>
    <w:p w14:paraId="05F923F1"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Mathew </w:t>
      </w:r>
      <w:proofErr w:type="spellStart"/>
      <w:r w:rsidRPr="00444D3E">
        <w:rPr>
          <w:rFonts w:ascii="Arial" w:eastAsia="Times New Roman" w:hAnsi="Arial" w:cs="Arial"/>
          <w:color w:val="000000"/>
          <w:sz w:val="20"/>
          <w:szCs w:val="20"/>
          <w:lang w:eastAsia="en-GB"/>
        </w:rPr>
        <w:t>Lancett</w:t>
      </w:r>
      <w:proofErr w:type="spellEnd"/>
      <w:r w:rsidRPr="00444D3E">
        <w:rPr>
          <w:rFonts w:ascii="Arial" w:eastAsia="Times New Roman" w:hAnsi="Arial" w:cs="Arial"/>
          <w:color w:val="000000"/>
          <w:sz w:val="20"/>
          <w:szCs w:val="20"/>
          <w:lang w:eastAsia="en-GB"/>
        </w:rPr>
        <w:t xml:space="preserve"> is employed as the Academy Doctor and is available for consultation for the Academy players via an appointment system. This availability is communicated to the Players and Parents via the web site.  </w:t>
      </w:r>
    </w:p>
    <w:p w14:paraId="41E488B3"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75D250C" w14:textId="77777777" w:rsidR="00FE0706" w:rsidRPr="00444D3E" w:rsidRDefault="007138E1" w:rsidP="00FE0706">
      <w:pPr>
        <w:spacing w:after="5" w:line="251" w:lineRule="auto"/>
        <w:ind w:left="-5" w:hanging="10"/>
        <w:jc w:val="both"/>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A Psychology programme has</w:t>
      </w:r>
      <w:r w:rsidR="00FE0706" w:rsidRPr="00444D3E">
        <w:rPr>
          <w:rFonts w:ascii="Arial" w:eastAsia="Times New Roman" w:hAnsi="Arial" w:cs="Arial"/>
          <w:color w:val="000000"/>
          <w:sz w:val="20"/>
          <w:szCs w:val="20"/>
          <w:lang w:eastAsia="en-GB"/>
        </w:rPr>
        <w:t xml:space="preserve"> been developed and implem</w:t>
      </w:r>
      <w:r w:rsidR="00C503EC">
        <w:rPr>
          <w:rFonts w:ascii="Arial" w:eastAsia="Times New Roman" w:hAnsi="Arial" w:cs="Arial"/>
          <w:color w:val="000000"/>
          <w:sz w:val="20"/>
          <w:szCs w:val="20"/>
          <w:lang w:eastAsia="en-GB"/>
        </w:rPr>
        <w:t>ented within the Academy. It is</w:t>
      </w:r>
      <w:r>
        <w:rPr>
          <w:rFonts w:ascii="Arial" w:eastAsia="Times New Roman" w:hAnsi="Arial" w:cs="Arial"/>
          <w:color w:val="000000"/>
          <w:sz w:val="20"/>
          <w:szCs w:val="20"/>
          <w:lang w:eastAsia="en-GB"/>
        </w:rPr>
        <w:t xml:space="preserve"> based around the Academy philosophy and</w:t>
      </w:r>
      <w:r w:rsidR="00FE0706" w:rsidRPr="00444D3E">
        <w:rPr>
          <w:rFonts w:ascii="Arial" w:eastAsia="Times New Roman" w:hAnsi="Arial" w:cs="Arial"/>
          <w:color w:val="000000"/>
          <w:sz w:val="20"/>
          <w:szCs w:val="20"/>
          <w:lang w:eastAsia="en-GB"/>
        </w:rPr>
        <w:t xml:space="preserve"> the ‘4 corner’ model, a relevant programme is designed and presented to players, staff and parents. </w:t>
      </w:r>
    </w:p>
    <w:p w14:paraId="4B633E63"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95D2DB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Performance Clock/Player Performance Records have been established with the following data recorded utilising the PMA.  </w:t>
      </w:r>
    </w:p>
    <w:p w14:paraId="46AF7F7A"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5BA356C" w14:textId="77777777" w:rsidR="00FE0706" w:rsidRPr="00444D3E" w:rsidRDefault="00FE0706" w:rsidP="00FE0706">
      <w:pPr>
        <w:spacing w:after="3"/>
        <w:ind w:left="-5" w:hanging="10"/>
        <w:rPr>
          <w:rFonts w:ascii="Arial" w:eastAsia="Times New Roman" w:hAnsi="Arial" w:cs="Arial"/>
          <w:color w:val="000000"/>
          <w:sz w:val="20"/>
          <w:szCs w:val="20"/>
          <w:lang w:eastAsia="en-GB"/>
        </w:rPr>
      </w:pPr>
      <w:r w:rsidRPr="00444D3E">
        <w:rPr>
          <w:rFonts w:ascii="Arial" w:eastAsia="Times New Roman" w:hAnsi="Arial" w:cs="Arial"/>
          <w:color w:val="000000"/>
          <w:sz w:val="20"/>
          <w:szCs w:val="20"/>
          <w:u w:val="single" w:color="000000"/>
          <w:lang w:eastAsia="en-GB"/>
        </w:rPr>
        <w:t>Coaching</w:t>
      </w:r>
      <w:r w:rsidRPr="00444D3E">
        <w:rPr>
          <w:rFonts w:ascii="Arial" w:eastAsia="Times New Roman" w:hAnsi="Arial" w:cs="Arial"/>
          <w:color w:val="000000"/>
          <w:sz w:val="20"/>
          <w:szCs w:val="20"/>
          <w:lang w:eastAsia="en-GB"/>
        </w:rPr>
        <w:t xml:space="preserve">  </w:t>
      </w:r>
    </w:p>
    <w:p w14:paraId="63A062B9" w14:textId="77777777" w:rsidR="00FE0706" w:rsidRPr="00444D3E" w:rsidRDefault="00FE0706" w:rsidP="00FE0706">
      <w:pPr>
        <w:numPr>
          <w:ilvl w:val="0"/>
          <w:numId w:val="8"/>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Amount of coaching time (minutes) </w:t>
      </w:r>
    </w:p>
    <w:p w14:paraId="1AF84207" w14:textId="77777777" w:rsidR="00FE0706" w:rsidRPr="00444D3E" w:rsidRDefault="00FE0706" w:rsidP="00FE0706">
      <w:pPr>
        <w:numPr>
          <w:ilvl w:val="0"/>
          <w:numId w:val="8"/>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Type of coaching time </w:t>
      </w:r>
    </w:p>
    <w:p w14:paraId="4109D2D2" w14:textId="77777777" w:rsidR="00FE0706" w:rsidRPr="00444D3E" w:rsidRDefault="00FE0706" w:rsidP="00FE0706">
      <w:pPr>
        <w:numPr>
          <w:ilvl w:val="0"/>
          <w:numId w:val="8"/>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Player performance in training  </w:t>
      </w:r>
    </w:p>
    <w:p w14:paraId="30E998AF" w14:textId="77777777" w:rsidR="00FE0706" w:rsidRPr="00444D3E" w:rsidRDefault="00FE0706" w:rsidP="00EE7834">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u w:val="single" w:color="000000"/>
          <w:lang w:eastAsia="en-GB"/>
        </w:rPr>
        <w:t>Games programme</w:t>
      </w:r>
      <w:r w:rsidRPr="00444D3E">
        <w:rPr>
          <w:rFonts w:ascii="Arial" w:eastAsia="Times New Roman" w:hAnsi="Arial" w:cs="Arial"/>
          <w:color w:val="000000"/>
          <w:sz w:val="20"/>
          <w:szCs w:val="20"/>
          <w:lang w:eastAsia="en-GB"/>
        </w:rPr>
        <w:t xml:space="preserve"> </w:t>
      </w:r>
    </w:p>
    <w:p w14:paraId="0C93359D" w14:textId="77777777" w:rsidR="00FE0706" w:rsidRPr="00444D3E" w:rsidRDefault="00FE0706" w:rsidP="00FE0706">
      <w:pPr>
        <w:numPr>
          <w:ilvl w:val="0"/>
          <w:numId w:val="8"/>
        </w:numPr>
        <w:spacing w:after="52"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Game time played (minutes) </w:t>
      </w:r>
    </w:p>
    <w:p w14:paraId="067C78D1" w14:textId="77777777" w:rsidR="00FE0706" w:rsidRPr="00444D3E" w:rsidRDefault="00FE0706" w:rsidP="00FE0706">
      <w:pPr>
        <w:numPr>
          <w:ilvl w:val="0"/>
          <w:numId w:val="8"/>
        </w:numPr>
        <w:spacing w:after="52"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Game format </w:t>
      </w:r>
    </w:p>
    <w:p w14:paraId="7033A6EA" w14:textId="77777777" w:rsidR="00FE0706" w:rsidRPr="00444D3E" w:rsidRDefault="00FE0706" w:rsidP="00FE0706">
      <w:pPr>
        <w:numPr>
          <w:ilvl w:val="0"/>
          <w:numId w:val="8"/>
        </w:numPr>
        <w:spacing w:after="53"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Type of game </w:t>
      </w:r>
    </w:p>
    <w:p w14:paraId="089759AB" w14:textId="77777777" w:rsidR="00FE0706" w:rsidRPr="00AB56BB" w:rsidRDefault="00FE0706">
      <w:pPr>
        <w:numPr>
          <w:ilvl w:val="0"/>
          <w:numId w:val="8"/>
        </w:numPr>
        <w:spacing w:after="51"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Individual &amp; team Learning Objectives </w:t>
      </w:r>
    </w:p>
    <w:p w14:paraId="3157B5EF" w14:textId="77777777" w:rsidR="00FE0706" w:rsidRPr="00444D3E" w:rsidRDefault="00FE0706" w:rsidP="00FE0706">
      <w:pPr>
        <w:numPr>
          <w:ilvl w:val="0"/>
          <w:numId w:val="8"/>
        </w:numPr>
        <w:spacing w:after="27"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Evaluations of individual &amp; team Learning Objectives </w:t>
      </w:r>
    </w:p>
    <w:p w14:paraId="0CEB703D" w14:textId="77777777" w:rsidR="00FE0706" w:rsidRPr="00444D3E" w:rsidRDefault="00FE0706" w:rsidP="00EE7834">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u w:val="single" w:color="000000"/>
          <w:lang w:eastAsia="en-GB"/>
        </w:rPr>
        <w:t>Sports Science &amp; Medicine Programme</w:t>
      </w:r>
      <w:r w:rsidRPr="00444D3E">
        <w:rPr>
          <w:rFonts w:ascii="Arial" w:eastAsia="Times New Roman" w:hAnsi="Arial" w:cs="Arial"/>
          <w:color w:val="000000"/>
          <w:sz w:val="20"/>
          <w:szCs w:val="20"/>
          <w:lang w:eastAsia="en-GB"/>
        </w:rPr>
        <w:t xml:space="preserve"> </w:t>
      </w:r>
    </w:p>
    <w:p w14:paraId="3F3D828B" w14:textId="77777777" w:rsidR="00FE0706" w:rsidRPr="00444D3E" w:rsidRDefault="00FE0706" w:rsidP="00FE0706">
      <w:pPr>
        <w:numPr>
          <w:ilvl w:val="0"/>
          <w:numId w:val="8"/>
        </w:numPr>
        <w:spacing w:after="51"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Medical records - including screening   </w:t>
      </w:r>
    </w:p>
    <w:p w14:paraId="35C5D2AF" w14:textId="77777777" w:rsidR="00FE0706" w:rsidRPr="00444D3E" w:rsidRDefault="00FE0706" w:rsidP="00FE0706">
      <w:pPr>
        <w:numPr>
          <w:ilvl w:val="0"/>
          <w:numId w:val="8"/>
        </w:numPr>
        <w:spacing w:after="51"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Treatment records </w:t>
      </w:r>
    </w:p>
    <w:p w14:paraId="0130424B" w14:textId="77777777" w:rsidR="00FE0706" w:rsidRPr="00444D3E" w:rsidRDefault="00FE0706" w:rsidP="00FE0706">
      <w:pPr>
        <w:numPr>
          <w:ilvl w:val="0"/>
          <w:numId w:val="8"/>
        </w:numPr>
        <w:spacing w:after="52"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Rehabilitation records  </w:t>
      </w:r>
    </w:p>
    <w:p w14:paraId="336BEBFF" w14:textId="77777777" w:rsidR="00FE0706" w:rsidRPr="00444D3E" w:rsidRDefault="00FE0706" w:rsidP="00FE0706">
      <w:pPr>
        <w:numPr>
          <w:ilvl w:val="0"/>
          <w:numId w:val="8"/>
        </w:numPr>
        <w:spacing w:after="51"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Anthropometric assessments  </w:t>
      </w:r>
    </w:p>
    <w:p w14:paraId="4E496AAE" w14:textId="77777777" w:rsidR="00FE0706" w:rsidRPr="00444D3E" w:rsidRDefault="00FE0706" w:rsidP="00FE0706">
      <w:pPr>
        <w:numPr>
          <w:ilvl w:val="0"/>
          <w:numId w:val="8"/>
        </w:numPr>
        <w:spacing w:after="51"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Physiological fitness testing </w:t>
      </w:r>
    </w:p>
    <w:p w14:paraId="718E80C5" w14:textId="77777777" w:rsidR="00FE0706" w:rsidRPr="00444D3E" w:rsidRDefault="00FE0706" w:rsidP="00FE0706">
      <w:pPr>
        <w:numPr>
          <w:ilvl w:val="0"/>
          <w:numId w:val="8"/>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Movement and posture functional screening  </w:t>
      </w:r>
    </w:p>
    <w:p w14:paraId="02EEE8C7" w14:textId="77777777" w:rsidR="00FE0706" w:rsidRPr="00444D3E" w:rsidRDefault="00FE0706" w:rsidP="00FE0706">
      <w:pPr>
        <w:numPr>
          <w:ilvl w:val="0"/>
          <w:numId w:val="8"/>
        </w:numPr>
        <w:spacing w:after="53"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Gym sessions  </w:t>
      </w:r>
    </w:p>
    <w:p w14:paraId="2264BA4A" w14:textId="77777777" w:rsidR="00FE0706" w:rsidRPr="00444D3E" w:rsidRDefault="00FE0706" w:rsidP="00FE0706">
      <w:pPr>
        <w:numPr>
          <w:ilvl w:val="0"/>
          <w:numId w:val="8"/>
        </w:numPr>
        <w:spacing w:after="51"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Digital video library  </w:t>
      </w:r>
    </w:p>
    <w:p w14:paraId="0D4B71DE" w14:textId="77777777" w:rsidR="00FE0706" w:rsidRPr="00444D3E" w:rsidRDefault="00FE0706" w:rsidP="00FE0706">
      <w:pPr>
        <w:numPr>
          <w:ilvl w:val="0"/>
          <w:numId w:val="8"/>
        </w:numPr>
        <w:spacing w:after="28"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Wellbeing </w:t>
      </w:r>
      <w:r w:rsidR="00050D73">
        <w:rPr>
          <w:rFonts w:ascii="Arial" w:eastAsia="Times New Roman" w:hAnsi="Arial" w:cs="Arial"/>
          <w:color w:val="000000"/>
          <w:sz w:val="20"/>
          <w:szCs w:val="20"/>
          <w:lang w:eastAsia="en-GB"/>
        </w:rPr>
        <w:t>and Readiness to Train (</w:t>
      </w:r>
      <w:r w:rsidRPr="00444D3E">
        <w:rPr>
          <w:rFonts w:ascii="Arial" w:eastAsia="Times New Roman" w:hAnsi="Arial" w:cs="Arial"/>
          <w:color w:val="000000"/>
          <w:sz w:val="20"/>
          <w:szCs w:val="20"/>
          <w:lang w:eastAsia="en-GB"/>
        </w:rPr>
        <w:t>RTT</w:t>
      </w:r>
      <w:r w:rsidR="00050D73">
        <w:rPr>
          <w:rFonts w:ascii="Arial" w:eastAsia="Times New Roman" w:hAnsi="Arial" w:cs="Arial"/>
          <w:color w:val="000000"/>
          <w:sz w:val="20"/>
          <w:szCs w:val="20"/>
          <w:lang w:eastAsia="en-GB"/>
        </w:rPr>
        <w:t>)</w:t>
      </w:r>
      <w:r w:rsidRPr="00444D3E">
        <w:rPr>
          <w:rFonts w:ascii="Arial" w:eastAsia="Times New Roman" w:hAnsi="Arial" w:cs="Arial"/>
          <w:color w:val="000000"/>
          <w:sz w:val="20"/>
          <w:szCs w:val="20"/>
          <w:lang w:eastAsia="en-GB"/>
        </w:rPr>
        <w:t xml:space="preserve">  </w:t>
      </w:r>
    </w:p>
    <w:p w14:paraId="225C18FB"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2372C07" w14:textId="77777777" w:rsidR="00FE0706" w:rsidRDefault="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PMA provides online access for full-time staff who have access to player clips, reviews, game time appearances, training sessions and games data for all Academy players. Part-time staff have access to data for the players in the phase for which they are responsible. Parents and players have access to their own performance clock data, individual performance data, performance reviews, players individual development programmes, self-assessments and reflections written by the player, conclusions of performance interviews and meetings.  </w:t>
      </w:r>
    </w:p>
    <w:p w14:paraId="59A0D006" w14:textId="77777777" w:rsidR="00AB56BB" w:rsidRDefault="00AB56BB">
      <w:pPr>
        <w:spacing w:after="5" w:line="251" w:lineRule="auto"/>
        <w:ind w:left="-5" w:hanging="10"/>
        <w:jc w:val="both"/>
        <w:rPr>
          <w:rFonts w:ascii="Arial" w:eastAsia="Times New Roman" w:hAnsi="Arial" w:cs="Arial"/>
          <w:color w:val="000000"/>
          <w:sz w:val="20"/>
          <w:szCs w:val="20"/>
          <w:lang w:eastAsia="en-GB"/>
        </w:rPr>
      </w:pPr>
    </w:p>
    <w:p w14:paraId="09595AF6" w14:textId="77777777" w:rsidR="00FE0706" w:rsidRPr="00444D3E" w:rsidRDefault="00A34D75" w:rsidP="00FE0706">
      <w:pPr>
        <w:spacing w:after="0"/>
        <w:rPr>
          <w:rFonts w:ascii="Arial" w:eastAsia="Times New Roman" w:hAnsi="Arial" w:cs="Arial"/>
          <w:color w:val="000000"/>
          <w:sz w:val="20"/>
          <w:szCs w:val="20"/>
          <w:lang w:eastAsia="en-GB"/>
        </w:rPr>
      </w:pPr>
      <w:r>
        <w:rPr>
          <w:noProof/>
          <w:lang w:val="en-US"/>
        </w:rPr>
        <w:lastRenderedPageBreak/>
        <w:drawing>
          <wp:inline distT="0" distB="0" distL="0" distR="0" wp14:anchorId="3DAF606D" wp14:editId="0C12F956">
            <wp:extent cx="5731510" cy="3688715"/>
            <wp:effectExtent l="0" t="0" r="254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FE0706" w:rsidRPr="00444D3E">
        <w:rPr>
          <w:rFonts w:ascii="Arial" w:eastAsia="Times New Roman" w:hAnsi="Arial" w:cs="Arial"/>
          <w:color w:val="000000"/>
          <w:sz w:val="20"/>
          <w:szCs w:val="20"/>
          <w:lang w:eastAsia="en-GB"/>
        </w:rPr>
        <w:t xml:space="preserve"> </w:t>
      </w:r>
    </w:p>
    <w:p w14:paraId="44034E9B" w14:textId="77777777" w:rsidR="00A34D75" w:rsidRDefault="00A34D75" w:rsidP="00FE0706">
      <w:pPr>
        <w:rPr>
          <w:rFonts w:ascii="Arial" w:eastAsia="Times New Roman" w:hAnsi="Arial" w:cs="Arial"/>
          <w:color w:val="000000"/>
          <w:sz w:val="20"/>
          <w:szCs w:val="20"/>
          <w:lang w:eastAsia="en-GB"/>
        </w:rPr>
      </w:pPr>
    </w:p>
    <w:p w14:paraId="4DEB75D6" w14:textId="77777777" w:rsidR="00CF3F3F" w:rsidRPr="00444D3E" w:rsidRDefault="00FE0706" w:rsidP="00FE0706">
      <w:pPr>
        <w:rPr>
          <w:rFonts w:ascii="Arial" w:hAnsi="Arial" w:cs="Arial"/>
          <w:sz w:val="20"/>
          <w:szCs w:val="20"/>
        </w:rPr>
      </w:pPr>
      <w:r w:rsidRPr="00444D3E">
        <w:rPr>
          <w:rFonts w:ascii="Arial" w:eastAsia="Times New Roman" w:hAnsi="Arial" w:cs="Arial"/>
          <w:color w:val="000000"/>
          <w:sz w:val="20"/>
          <w:szCs w:val="20"/>
          <w:lang w:eastAsia="en-GB"/>
        </w:rPr>
        <w:t>Provision for player feedback is provided through the utilisation of the PMA, where players have the opportunity to record their views and provide feedback on their performance in coaching sessions on a weekly basis.</w:t>
      </w:r>
    </w:p>
    <w:p w14:paraId="5D14714D" w14:textId="77777777" w:rsidR="0045753D" w:rsidRPr="00444D3E" w:rsidRDefault="0045753D" w:rsidP="0045753D">
      <w:pPr>
        <w:rPr>
          <w:rFonts w:ascii="Arial" w:hAnsi="Arial" w:cs="Arial"/>
          <w:sz w:val="20"/>
          <w:szCs w:val="20"/>
        </w:rPr>
      </w:pPr>
    </w:p>
    <w:p w14:paraId="744B79A6" w14:textId="77777777" w:rsidR="0045753D" w:rsidRPr="00444D3E" w:rsidRDefault="0045753D" w:rsidP="0045753D">
      <w:pPr>
        <w:rPr>
          <w:rFonts w:ascii="Arial" w:hAnsi="Arial" w:cs="Arial"/>
          <w:sz w:val="20"/>
          <w:szCs w:val="20"/>
        </w:rPr>
      </w:pPr>
    </w:p>
    <w:p w14:paraId="0E86DDFA" w14:textId="77777777" w:rsidR="0045753D" w:rsidRPr="00444D3E" w:rsidRDefault="0045753D" w:rsidP="0045753D">
      <w:pPr>
        <w:ind w:firstLine="720"/>
        <w:rPr>
          <w:rFonts w:ascii="Arial" w:hAnsi="Arial" w:cs="Arial"/>
          <w:sz w:val="20"/>
          <w:szCs w:val="20"/>
        </w:rPr>
      </w:pPr>
    </w:p>
    <w:p w14:paraId="66FE7F48" w14:textId="77777777" w:rsidR="00F44FA6" w:rsidRPr="00444D3E" w:rsidRDefault="00F44FA6">
      <w:pPr>
        <w:rPr>
          <w:rFonts w:ascii="Arial" w:hAnsi="Arial" w:cs="Arial"/>
          <w:b/>
          <w:sz w:val="20"/>
          <w:szCs w:val="20"/>
          <w:u w:val="single"/>
        </w:rPr>
      </w:pPr>
      <w:r w:rsidRPr="00444D3E">
        <w:rPr>
          <w:rFonts w:ascii="Arial" w:hAnsi="Arial" w:cs="Arial"/>
          <w:b/>
          <w:sz w:val="20"/>
          <w:szCs w:val="20"/>
          <w:u w:val="single"/>
        </w:rPr>
        <w:br w:type="page"/>
      </w:r>
    </w:p>
    <w:p w14:paraId="4C65E797" w14:textId="77777777" w:rsidR="0045753D" w:rsidRPr="00444D3E" w:rsidRDefault="00E15F38" w:rsidP="0045753D">
      <w:pPr>
        <w:rPr>
          <w:rFonts w:ascii="Arial" w:hAnsi="Arial" w:cs="Arial"/>
          <w:b/>
          <w:sz w:val="20"/>
          <w:szCs w:val="20"/>
          <w:u w:val="single"/>
        </w:rPr>
      </w:pPr>
      <w:r w:rsidRPr="00444D3E">
        <w:rPr>
          <w:rFonts w:ascii="Arial" w:hAnsi="Arial" w:cs="Arial"/>
          <w:b/>
          <w:sz w:val="20"/>
          <w:szCs w:val="20"/>
          <w:u w:val="single"/>
        </w:rPr>
        <w:lastRenderedPageBreak/>
        <w:t xml:space="preserve">OPERATIONS </w:t>
      </w:r>
    </w:p>
    <w:p w14:paraId="7C725E0C" w14:textId="77777777" w:rsidR="00FE0706" w:rsidRPr="00444D3E" w:rsidRDefault="006474DC"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Lee Foyle (Lead Foundation Phase Coach)</w:t>
      </w:r>
      <w:r w:rsidR="00FE0706" w:rsidRPr="00444D3E">
        <w:rPr>
          <w:rFonts w:ascii="Arial" w:eastAsia="Times New Roman" w:hAnsi="Arial" w:cs="Arial"/>
          <w:color w:val="000000"/>
          <w:sz w:val="20"/>
          <w:szCs w:val="20"/>
          <w:lang w:eastAsia="en-GB"/>
        </w:rPr>
        <w:t xml:space="preserve"> is </w:t>
      </w:r>
      <w:r w:rsidR="00FD7FE9">
        <w:rPr>
          <w:rFonts w:ascii="Arial" w:eastAsia="Times New Roman" w:hAnsi="Arial" w:cs="Arial"/>
          <w:color w:val="000000"/>
          <w:sz w:val="20"/>
          <w:szCs w:val="20"/>
          <w:lang w:eastAsia="en-GB"/>
        </w:rPr>
        <w:t xml:space="preserve">also </w:t>
      </w:r>
      <w:r w:rsidR="00FE0706" w:rsidRPr="00444D3E">
        <w:rPr>
          <w:rFonts w:ascii="Arial" w:eastAsia="Times New Roman" w:hAnsi="Arial" w:cs="Arial"/>
          <w:color w:val="000000"/>
          <w:sz w:val="20"/>
          <w:szCs w:val="20"/>
          <w:lang w:eastAsia="en-GB"/>
        </w:rPr>
        <w:t>employed as the Academy Head of Recruitment (HOR) and manages a pool of volunteer staff and “spotters” for grass roots games, mainly concentrating on the FP and YDP age groups.</w:t>
      </w:r>
      <w:r w:rsidR="00FE0706" w:rsidRPr="00444D3E">
        <w:rPr>
          <w:rFonts w:ascii="Arial" w:eastAsia="Times New Roman" w:hAnsi="Arial" w:cs="Arial"/>
          <w:i/>
          <w:color w:val="000000"/>
          <w:sz w:val="20"/>
          <w:szCs w:val="20"/>
          <w:lang w:eastAsia="en-GB"/>
        </w:rPr>
        <w:t xml:space="preserve"> </w:t>
      </w:r>
      <w:r w:rsidR="00FE0706" w:rsidRPr="00444D3E">
        <w:rPr>
          <w:rFonts w:ascii="Arial" w:eastAsia="Times New Roman" w:hAnsi="Arial" w:cs="Arial"/>
          <w:color w:val="000000"/>
          <w:sz w:val="20"/>
          <w:szCs w:val="20"/>
          <w:lang w:eastAsia="en-GB"/>
        </w:rPr>
        <w:t xml:space="preserve">The Ethos is ‘to recruit the best potential that can be coached by the best coaches in the right environment under pinned by the best holistic support’. </w:t>
      </w:r>
    </w:p>
    <w:p w14:paraId="4A8EFC87" w14:textId="77777777" w:rsidR="00FE0706" w:rsidRPr="00444D3E" w:rsidRDefault="00FE0706" w:rsidP="00FE0706">
      <w:pPr>
        <w:spacing w:after="166"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strategy for Talent ID has been reviewed, developed and documented for this season. The strategy is age specific and target groups have been identified and players ideally will be recruited from within a 30 mile radius of the </w:t>
      </w:r>
      <w:r w:rsidR="00A142D5">
        <w:rPr>
          <w:rFonts w:ascii="Arial" w:eastAsia="Times New Roman" w:hAnsi="Arial" w:cs="Arial"/>
          <w:color w:val="000000"/>
          <w:sz w:val="20"/>
          <w:szCs w:val="20"/>
          <w:lang w:eastAsia="en-GB"/>
        </w:rPr>
        <w:t>C</w:t>
      </w:r>
      <w:r w:rsidRPr="00444D3E">
        <w:rPr>
          <w:rFonts w:ascii="Arial" w:eastAsia="Times New Roman" w:hAnsi="Arial" w:cs="Arial"/>
          <w:color w:val="000000"/>
          <w:sz w:val="20"/>
          <w:szCs w:val="20"/>
          <w:lang w:eastAsia="en-GB"/>
        </w:rPr>
        <w:t xml:space="preserve">lub.  </w:t>
      </w:r>
    </w:p>
    <w:p w14:paraId="6A7A9EC8"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Club has developed a strategy regarding dealing with agents. This can also be found on the </w:t>
      </w:r>
      <w:r w:rsidR="00A142D5">
        <w:rPr>
          <w:rFonts w:ascii="Arial" w:eastAsia="Times New Roman" w:hAnsi="Arial" w:cs="Arial"/>
          <w:color w:val="000000"/>
          <w:sz w:val="20"/>
          <w:szCs w:val="20"/>
          <w:lang w:eastAsia="en-GB"/>
        </w:rPr>
        <w:t>A</w:t>
      </w:r>
      <w:r w:rsidRPr="00444D3E">
        <w:rPr>
          <w:rFonts w:ascii="Arial" w:eastAsia="Times New Roman" w:hAnsi="Arial" w:cs="Arial"/>
          <w:color w:val="000000"/>
          <w:sz w:val="20"/>
          <w:szCs w:val="20"/>
          <w:lang w:eastAsia="en-GB"/>
        </w:rPr>
        <w:t>cademy website;</w:t>
      </w:r>
      <w:hyperlink r:id="rId9">
        <w:r w:rsidRPr="00444D3E">
          <w:rPr>
            <w:rFonts w:ascii="Arial" w:eastAsia="Times New Roman" w:hAnsi="Arial" w:cs="Arial"/>
            <w:color w:val="000000"/>
            <w:sz w:val="20"/>
            <w:szCs w:val="20"/>
            <w:lang w:eastAsia="en-GB"/>
          </w:rPr>
          <w:t xml:space="preserve"> </w:t>
        </w:r>
      </w:hyperlink>
      <w:hyperlink r:id="rId10">
        <w:r w:rsidRPr="00444D3E">
          <w:rPr>
            <w:rFonts w:ascii="Arial" w:eastAsia="Times New Roman" w:hAnsi="Arial" w:cs="Arial"/>
            <w:color w:val="000000"/>
            <w:sz w:val="20"/>
            <w:szCs w:val="20"/>
            <w:lang w:eastAsia="en-GB"/>
          </w:rPr>
          <w:t>http://www.pitchero.com/clubs/portvaleacademy/</w:t>
        </w:r>
      </w:hyperlink>
      <w:hyperlink r:id="rId11">
        <w:r w:rsidRPr="00444D3E">
          <w:rPr>
            <w:rFonts w:ascii="Arial" w:eastAsia="Times New Roman" w:hAnsi="Arial" w:cs="Arial"/>
            <w:color w:val="000000"/>
            <w:sz w:val="20"/>
            <w:szCs w:val="20"/>
            <w:lang w:eastAsia="en-GB"/>
          </w:rPr>
          <w:t xml:space="preserve"> </w:t>
        </w:r>
      </w:hyperlink>
    </w:p>
    <w:p w14:paraId="7D2A5364"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BCE2361" w14:textId="77777777" w:rsidR="00FE0706" w:rsidRPr="00444D3E" w:rsidRDefault="00FE0706"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Activity Plans are utilised by the Talent ID department to demonstrate and determine the scouting activity undertaken. Each scout contacts </w:t>
      </w:r>
      <w:r w:rsidR="006474DC" w:rsidRPr="00444D3E">
        <w:rPr>
          <w:rFonts w:ascii="Arial" w:eastAsia="Times New Roman" w:hAnsi="Arial" w:cs="Arial"/>
          <w:color w:val="000000"/>
          <w:sz w:val="20"/>
          <w:szCs w:val="20"/>
          <w:lang w:eastAsia="en-GB"/>
        </w:rPr>
        <w:t>Lee Foyle</w:t>
      </w:r>
      <w:r w:rsidRPr="00444D3E">
        <w:rPr>
          <w:rFonts w:ascii="Arial" w:eastAsia="Times New Roman" w:hAnsi="Arial" w:cs="Arial"/>
          <w:color w:val="000000"/>
          <w:sz w:val="20"/>
          <w:szCs w:val="20"/>
          <w:lang w:eastAsia="en-GB"/>
        </w:rPr>
        <w:t xml:space="preserve"> on a Thursday to agree which games </w:t>
      </w:r>
      <w:r w:rsidR="006474DC" w:rsidRPr="00444D3E">
        <w:rPr>
          <w:rFonts w:ascii="Arial" w:eastAsia="Times New Roman" w:hAnsi="Arial" w:cs="Arial"/>
          <w:color w:val="000000"/>
          <w:sz w:val="20"/>
          <w:szCs w:val="20"/>
          <w:lang w:eastAsia="en-GB"/>
        </w:rPr>
        <w:t>they</w:t>
      </w:r>
      <w:r w:rsidRPr="00444D3E">
        <w:rPr>
          <w:rFonts w:ascii="Arial" w:eastAsia="Times New Roman" w:hAnsi="Arial" w:cs="Arial"/>
          <w:color w:val="000000"/>
          <w:sz w:val="20"/>
          <w:szCs w:val="20"/>
          <w:lang w:eastAsia="en-GB"/>
        </w:rPr>
        <w:t xml:space="preserve"> will attend, which may involve </w:t>
      </w:r>
      <w:r w:rsidR="00B370EB">
        <w:rPr>
          <w:rFonts w:ascii="Arial" w:eastAsia="Times New Roman" w:hAnsi="Arial" w:cs="Arial"/>
          <w:color w:val="000000"/>
          <w:sz w:val="20"/>
          <w:szCs w:val="20"/>
          <w:lang w:eastAsia="en-GB"/>
        </w:rPr>
        <w:t>follow up</w:t>
      </w:r>
      <w:r w:rsidR="00B370EB" w:rsidRPr="00444D3E">
        <w:rPr>
          <w:rFonts w:ascii="Arial" w:eastAsia="Times New Roman" w:hAnsi="Arial" w:cs="Arial"/>
          <w:color w:val="000000"/>
          <w:sz w:val="20"/>
          <w:szCs w:val="20"/>
          <w:lang w:eastAsia="en-GB"/>
        </w:rPr>
        <w:t xml:space="preserve"> </w:t>
      </w:r>
      <w:r w:rsidRPr="00444D3E">
        <w:rPr>
          <w:rFonts w:ascii="Arial" w:eastAsia="Times New Roman" w:hAnsi="Arial" w:cs="Arial"/>
          <w:color w:val="000000"/>
          <w:sz w:val="20"/>
          <w:szCs w:val="20"/>
          <w:lang w:eastAsia="en-GB"/>
        </w:rPr>
        <w:t xml:space="preserve">visits to players previously identified. Scouts will also monitor the </w:t>
      </w:r>
      <w:r w:rsidR="00B370EB">
        <w:rPr>
          <w:rFonts w:ascii="Arial" w:eastAsia="Times New Roman" w:hAnsi="Arial" w:cs="Arial"/>
          <w:color w:val="000000"/>
          <w:sz w:val="20"/>
          <w:szCs w:val="20"/>
          <w:lang w:eastAsia="en-GB"/>
        </w:rPr>
        <w:t xml:space="preserve">players within the </w:t>
      </w:r>
      <w:r w:rsidR="00FD7FE9" w:rsidRPr="00444D3E">
        <w:rPr>
          <w:rFonts w:ascii="Arial" w:eastAsia="Times New Roman" w:hAnsi="Arial" w:cs="Arial"/>
          <w:color w:val="000000"/>
          <w:sz w:val="20"/>
          <w:szCs w:val="20"/>
          <w:lang w:eastAsia="en-GB"/>
        </w:rPr>
        <w:t>Development Centres</w:t>
      </w:r>
      <w:r w:rsidR="00FD7FE9">
        <w:rPr>
          <w:rFonts w:ascii="Arial" w:eastAsia="Times New Roman" w:hAnsi="Arial" w:cs="Arial"/>
          <w:color w:val="000000"/>
          <w:sz w:val="20"/>
          <w:szCs w:val="20"/>
          <w:lang w:eastAsia="en-GB"/>
        </w:rPr>
        <w:t>.</w:t>
      </w:r>
      <w:r w:rsidR="00FD7FE9" w:rsidRPr="00444D3E">
        <w:rPr>
          <w:rFonts w:ascii="Arial" w:eastAsia="Times New Roman" w:hAnsi="Arial" w:cs="Arial"/>
          <w:color w:val="000000"/>
          <w:sz w:val="20"/>
          <w:szCs w:val="20"/>
          <w:lang w:eastAsia="en-GB"/>
        </w:rPr>
        <w:t xml:space="preserve"> </w:t>
      </w:r>
    </w:p>
    <w:p w14:paraId="0E302A6A" w14:textId="77777777" w:rsidR="00FE0706" w:rsidRPr="00444D3E" w:rsidRDefault="00FE0706" w:rsidP="00FE0706">
      <w:pPr>
        <w:spacing w:after="167"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Development Centres are integrated into the Academy by Lee Foyle. The coaching programme is linked to the Foundation Phase programme and the Centres are operated by </w:t>
      </w:r>
      <w:r w:rsidR="00860482" w:rsidRPr="00444D3E">
        <w:rPr>
          <w:rFonts w:ascii="Arial" w:eastAsia="Times New Roman" w:hAnsi="Arial" w:cs="Arial"/>
          <w:color w:val="000000"/>
          <w:sz w:val="20"/>
          <w:szCs w:val="20"/>
          <w:lang w:eastAsia="en-GB"/>
        </w:rPr>
        <w:t>the</w:t>
      </w:r>
      <w:r w:rsidRPr="00444D3E">
        <w:rPr>
          <w:rFonts w:ascii="Arial" w:eastAsia="Times New Roman" w:hAnsi="Arial" w:cs="Arial"/>
          <w:color w:val="000000"/>
          <w:sz w:val="20"/>
          <w:szCs w:val="20"/>
          <w:lang w:eastAsia="en-GB"/>
        </w:rPr>
        <w:t xml:space="preserve"> Foundation Trust and Academy staff, who hold UEFA B and FA Level 2 coaching qualifications. The Centres are financed by players paying a fee on a per session basis. </w:t>
      </w:r>
    </w:p>
    <w:p w14:paraId="68D7E6BE"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Standardised assessment criteria </w:t>
      </w:r>
      <w:r w:rsidR="00860482" w:rsidRPr="00444D3E">
        <w:rPr>
          <w:rFonts w:ascii="Arial" w:eastAsia="Times New Roman" w:hAnsi="Arial" w:cs="Arial"/>
          <w:color w:val="000000"/>
          <w:sz w:val="20"/>
          <w:szCs w:val="20"/>
          <w:lang w:eastAsia="en-GB"/>
        </w:rPr>
        <w:t>ha</w:t>
      </w:r>
      <w:r w:rsidR="00B370EB">
        <w:rPr>
          <w:rFonts w:ascii="Arial" w:eastAsia="Times New Roman" w:hAnsi="Arial" w:cs="Arial"/>
          <w:color w:val="000000"/>
          <w:sz w:val="20"/>
          <w:szCs w:val="20"/>
          <w:lang w:eastAsia="en-GB"/>
        </w:rPr>
        <w:t>ve</w:t>
      </w:r>
      <w:r w:rsidR="00860482" w:rsidRPr="00444D3E">
        <w:rPr>
          <w:rFonts w:ascii="Arial" w:eastAsia="Times New Roman" w:hAnsi="Arial" w:cs="Arial"/>
          <w:color w:val="000000"/>
          <w:sz w:val="20"/>
          <w:szCs w:val="20"/>
          <w:lang w:eastAsia="en-GB"/>
        </w:rPr>
        <w:t xml:space="preserve"> been</w:t>
      </w:r>
      <w:r w:rsidRPr="00444D3E">
        <w:rPr>
          <w:rFonts w:ascii="Arial" w:eastAsia="Times New Roman" w:hAnsi="Arial" w:cs="Arial"/>
          <w:color w:val="000000"/>
          <w:sz w:val="20"/>
          <w:szCs w:val="20"/>
          <w:lang w:eastAsia="en-GB"/>
        </w:rPr>
        <w:t xml:space="preserve"> re-introduced to the recruitment process to assist Talent ID staff assess players outside the Academy. Players will also go into the Development Centres on a referral basis, where they are assessed before entering the Academy on trial. The criteria take the form of assessing players within the four corners and are based upon a scoring system which can lead to the player moving directly into the Academy or to one of the Development Centres. </w:t>
      </w:r>
    </w:p>
    <w:p w14:paraId="3DBBF6B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EF5AA31"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Talent ID database has been established with information held on </w:t>
      </w:r>
      <w:r w:rsidR="00860482" w:rsidRPr="00444D3E">
        <w:rPr>
          <w:rFonts w:ascii="Arial" w:eastAsia="Times New Roman" w:hAnsi="Arial" w:cs="Arial"/>
          <w:color w:val="000000"/>
          <w:sz w:val="20"/>
          <w:szCs w:val="20"/>
          <w:lang w:eastAsia="en-GB"/>
        </w:rPr>
        <w:t>the PMA</w:t>
      </w:r>
      <w:r w:rsidRPr="00444D3E">
        <w:rPr>
          <w:rFonts w:ascii="Arial" w:eastAsia="Times New Roman" w:hAnsi="Arial" w:cs="Arial"/>
          <w:color w:val="000000"/>
          <w:sz w:val="20"/>
          <w:szCs w:val="20"/>
          <w:lang w:eastAsia="en-GB"/>
        </w:rPr>
        <w:t xml:space="preserve"> by the HOR. The initial destination on leaving the Academy and former Scholars whereabouts are recorded by Sevvy Aslam with support and information provided by LFE.  </w:t>
      </w:r>
    </w:p>
    <w:p w14:paraId="618F0B7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7B7C333" w14:textId="77777777" w:rsidR="00FE0706" w:rsidRPr="00444D3E" w:rsidRDefault="00FE0706" w:rsidP="00FE0706">
      <w:pPr>
        <w:spacing w:after="164"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Records of transfer fees, 1</w:t>
      </w:r>
      <w:r w:rsidRPr="00444D3E">
        <w:rPr>
          <w:rFonts w:ascii="Arial" w:eastAsia="Times New Roman" w:hAnsi="Arial" w:cs="Arial"/>
          <w:color w:val="000000"/>
          <w:sz w:val="20"/>
          <w:szCs w:val="20"/>
          <w:vertAlign w:val="superscript"/>
          <w:lang w:eastAsia="en-GB"/>
        </w:rPr>
        <w:t>st</w:t>
      </w:r>
      <w:r w:rsidRPr="00444D3E">
        <w:rPr>
          <w:rFonts w:ascii="Arial" w:eastAsia="Times New Roman" w:hAnsi="Arial" w:cs="Arial"/>
          <w:color w:val="000000"/>
          <w:sz w:val="20"/>
          <w:szCs w:val="20"/>
          <w:lang w:eastAsia="en-GB"/>
        </w:rPr>
        <w:t xml:space="preserve"> Team appearances, professional contracts and player transition through the phases are kept to help measure the success of the Academy and Talent ID department and these date back to 1994. </w:t>
      </w:r>
    </w:p>
    <w:p w14:paraId="6FC855BD"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Scout ID cards and protocols have been issued to all scouting staff and signed off receipts are kept on file. </w:t>
      </w:r>
    </w:p>
    <w:p w14:paraId="738E282C"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FA80B35"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player induction process overseen by </w:t>
      </w:r>
      <w:r w:rsidR="00860482" w:rsidRPr="00444D3E">
        <w:rPr>
          <w:rFonts w:ascii="Arial" w:eastAsia="Times New Roman" w:hAnsi="Arial" w:cs="Arial"/>
          <w:color w:val="000000"/>
          <w:sz w:val="20"/>
          <w:szCs w:val="20"/>
          <w:lang w:eastAsia="en-GB"/>
        </w:rPr>
        <w:t>Lee Foyle and Warren Campbell</w:t>
      </w:r>
      <w:r w:rsidRPr="00444D3E">
        <w:rPr>
          <w:rFonts w:ascii="Arial" w:eastAsia="Times New Roman" w:hAnsi="Arial" w:cs="Arial"/>
          <w:color w:val="000000"/>
          <w:sz w:val="20"/>
          <w:szCs w:val="20"/>
          <w:lang w:eastAsia="en-GB"/>
        </w:rPr>
        <w:t xml:space="preserve"> is in place which is utilised when players attend the Academy as a </w:t>
      </w:r>
      <w:proofErr w:type="spellStart"/>
      <w:r w:rsidRPr="00444D3E">
        <w:rPr>
          <w:rFonts w:ascii="Arial" w:eastAsia="Times New Roman" w:hAnsi="Arial" w:cs="Arial"/>
          <w:color w:val="000000"/>
          <w:sz w:val="20"/>
          <w:szCs w:val="20"/>
          <w:lang w:eastAsia="en-GB"/>
        </w:rPr>
        <w:t>trialist</w:t>
      </w:r>
      <w:proofErr w:type="spellEnd"/>
      <w:r w:rsidRPr="00444D3E">
        <w:rPr>
          <w:rFonts w:ascii="Arial" w:eastAsia="Times New Roman" w:hAnsi="Arial" w:cs="Arial"/>
          <w:color w:val="000000"/>
          <w:sz w:val="20"/>
          <w:szCs w:val="20"/>
          <w:lang w:eastAsia="en-GB"/>
        </w:rPr>
        <w:t xml:space="preserve">. The HOR and the Academy Manager are responsible for ensuring the induction process is undertaken. Players and parents are met at their first training session and introduced to the staff they will be working with. There is also a tour of the facilities and an Academy handbook is provided. </w:t>
      </w:r>
    </w:p>
    <w:p w14:paraId="5CC2C765"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768510C"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Performance Clock data, multi-disciplinary reviews &amp; access to the PMA are not undertaken and made available to </w:t>
      </w:r>
      <w:proofErr w:type="spellStart"/>
      <w:r w:rsidRPr="00444D3E">
        <w:rPr>
          <w:rFonts w:ascii="Arial" w:eastAsia="Times New Roman" w:hAnsi="Arial" w:cs="Arial"/>
          <w:color w:val="000000"/>
          <w:sz w:val="20"/>
          <w:szCs w:val="20"/>
          <w:lang w:eastAsia="en-GB"/>
        </w:rPr>
        <w:t>trialists</w:t>
      </w:r>
      <w:proofErr w:type="spellEnd"/>
      <w:r w:rsidRPr="00444D3E">
        <w:rPr>
          <w:rFonts w:ascii="Arial" w:eastAsia="Times New Roman" w:hAnsi="Arial" w:cs="Arial"/>
          <w:color w:val="000000"/>
          <w:sz w:val="20"/>
          <w:szCs w:val="20"/>
          <w:lang w:eastAsia="en-GB"/>
        </w:rPr>
        <w:t xml:space="preserve">. </w:t>
      </w:r>
    </w:p>
    <w:p w14:paraId="37FA0DA8"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0EEAA6C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decision on whether to retain or release a </w:t>
      </w:r>
      <w:proofErr w:type="spellStart"/>
      <w:r w:rsidRPr="00444D3E">
        <w:rPr>
          <w:rFonts w:ascii="Arial" w:eastAsia="Times New Roman" w:hAnsi="Arial" w:cs="Arial"/>
          <w:color w:val="000000"/>
          <w:sz w:val="20"/>
          <w:szCs w:val="20"/>
          <w:lang w:eastAsia="en-GB"/>
        </w:rPr>
        <w:t>trialist</w:t>
      </w:r>
      <w:proofErr w:type="spellEnd"/>
      <w:r w:rsidRPr="00444D3E">
        <w:rPr>
          <w:rFonts w:ascii="Arial" w:eastAsia="Times New Roman" w:hAnsi="Arial" w:cs="Arial"/>
          <w:color w:val="000000"/>
          <w:sz w:val="20"/>
          <w:szCs w:val="20"/>
          <w:lang w:eastAsia="en-GB"/>
        </w:rPr>
        <w:t xml:space="preserve"> is undertaken via a </w:t>
      </w:r>
      <w:r w:rsidR="00CD28DA">
        <w:rPr>
          <w:rFonts w:ascii="Arial" w:eastAsia="Times New Roman" w:hAnsi="Arial" w:cs="Arial"/>
          <w:color w:val="000000"/>
          <w:sz w:val="20"/>
          <w:szCs w:val="20"/>
          <w:lang w:eastAsia="en-GB"/>
        </w:rPr>
        <w:t xml:space="preserve">(limited) </w:t>
      </w:r>
      <w:r w:rsidRPr="00444D3E">
        <w:rPr>
          <w:rFonts w:ascii="Arial" w:eastAsia="Times New Roman" w:hAnsi="Arial" w:cs="Arial"/>
          <w:color w:val="000000"/>
          <w:sz w:val="20"/>
          <w:szCs w:val="20"/>
          <w:lang w:eastAsia="en-GB"/>
        </w:rPr>
        <w:t xml:space="preserve">multi-disciplinary approach with the age group coach, Lead Phase coach, HOR, Academy Manager and the Head of </w:t>
      </w:r>
      <w:r w:rsidR="00860482" w:rsidRPr="00444D3E">
        <w:rPr>
          <w:rFonts w:ascii="Arial" w:eastAsia="Times New Roman" w:hAnsi="Arial" w:cs="Arial"/>
          <w:color w:val="000000"/>
          <w:sz w:val="20"/>
          <w:szCs w:val="20"/>
          <w:lang w:eastAsia="en-GB"/>
        </w:rPr>
        <w:t>Coaching</w:t>
      </w:r>
      <w:r w:rsidRPr="00444D3E">
        <w:rPr>
          <w:rFonts w:ascii="Arial" w:eastAsia="Times New Roman" w:hAnsi="Arial" w:cs="Arial"/>
          <w:color w:val="000000"/>
          <w:sz w:val="20"/>
          <w:szCs w:val="20"/>
          <w:lang w:eastAsia="en-GB"/>
        </w:rPr>
        <w:t xml:space="preserve"> involved in the process. </w:t>
      </w:r>
      <w:r w:rsidR="00860482" w:rsidRPr="00444D3E">
        <w:rPr>
          <w:rFonts w:ascii="Arial" w:eastAsia="Times New Roman" w:hAnsi="Arial" w:cs="Arial"/>
          <w:color w:val="000000"/>
          <w:sz w:val="20"/>
          <w:szCs w:val="20"/>
          <w:lang w:eastAsia="en-GB"/>
        </w:rPr>
        <w:t>Having a member of the Sports Science department involved in the decision making process is recommended.</w:t>
      </w:r>
      <w:r w:rsidRPr="00444D3E">
        <w:rPr>
          <w:rFonts w:ascii="Arial" w:eastAsia="Times New Roman" w:hAnsi="Arial" w:cs="Arial"/>
          <w:color w:val="000000"/>
          <w:sz w:val="20"/>
          <w:szCs w:val="20"/>
          <w:lang w:eastAsia="en-GB"/>
        </w:rPr>
        <w:t xml:space="preserve">  </w:t>
      </w:r>
    </w:p>
    <w:p w14:paraId="5B0CAB02"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0094498"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An exit strategy and feedback process has been devised and is utilised by the Academy during the </w:t>
      </w:r>
      <w:proofErr w:type="spellStart"/>
      <w:r w:rsidRPr="00444D3E">
        <w:rPr>
          <w:rFonts w:ascii="Arial" w:eastAsia="Times New Roman" w:hAnsi="Arial" w:cs="Arial"/>
          <w:color w:val="000000"/>
          <w:sz w:val="20"/>
          <w:szCs w:val="20"/>
          <w:lang w:eastAsia="en-GB"/>
        </w:rPr>
        <w:t>trialist</w:t>
      </w:r>
      <w:proofErr w:type="spellEnd"/>
      <w:r w:rsidRPr="00444D3E">
        <w:rPr>
          <w:rFonts w:ascii="Arial" w:eastAsia="Times New Roman" w:hAnsi="Arial" w:cs="Arial"/>
          <w:color w:val="000000"/>
          <w:sz w:val="20"/>
          <w:szCs w:val="20"/>
          <w:lang w:eastAsia="en-GB"/>
        </w:rPr>
        <w:t xml:space="preserve"> release process. Released </w:t>
      </w:r>
      <w:proofErr w:type="spellStart"/>
      <w:r w:rsidRPr="00444D3E">
        <w:rPr>
          <w:rFonts w:ascii="Arial" w:eastAsia="Times New Roman" w:hAnsi="Arial" w:cs="Arial"/>
          <w:color w:val="000000"/>
          <w:sz w:val="20"/>
          <w:szCs w:val="20"/>
          <w:lang w:eastAsia="en-GB"/>
        </w:rPr>
        <w:t>trialists</w:t>
      </w:r>
      <w:proofErr w:type="spellEnd"/>
      <w:r w:rsidRPr="00444D3E">
        <w:rPr>
          <w:rFonts w:ascii="Arial" w:eastAsia="Times New Roman" w:hAnsi="Arial" w:cs="Arial"/>
          <w:color w:val="000000"/>
          <w:sz w:val="20"/>
          <w:szCs w:val="20"/>
          <w:lang w:eastAsia="en-GB"/>
        </w:rPr>
        <w:t xml:space="preserve"> are supported upon exit from the Academy by being offered support to find a new club if needed. Destinations of released </w:t>
      </w:r>
      <w:proofErr w:type="spellStart"/>
      <w:r w:rsidRPr="00444D3E">
        <w:rPr>
          <w:rFonts w:ascii="Arial" w:eastAsia="Times New Roman" w:hAnsi="Arial" w:cs="Arial"/>
          <w:color w:val="000000"/>
          <w:sz w:val="20"/>
          <w:szCs w:val="20"/>
          <w:lang w:eastAsia="en-GB"/>
        </w:rPr>
        <w:t>trialists</w:t>
      </w:r>
      <w:proofErr w:type="spellEnd"/>
      <w:r w:rsidRPr="00444D3E">
        <w:rPr>
          <w:rFonts w:ascii="Arial" w:eastAsia="Times New Roman" w:hAnsi="Arial" w:cs="Arial"/>
          <w:color w:val="000000"/>
          <w:sz w:val="20"/>
          <w:szCs w:val="20"/>
          <w:lang w:eastAsia="en-GB"/>
        </w:rPr>
        <w:t xml:space="preserve"> are tracked by the Academy on the PMA. </w:t>
      </w:r>
    </w:p>
    <w:p w14:paraId="4E993F0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813D824"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There are no documented formal links with schools or District Schools Associations, however, the Academy do have a partnership with </w:t>
      </w:r>
      <w:proofErr w:type="spellStart"/>
      <w:r w:rsidRPr="00444D3E">
        <w:rPr>
          <w:rFonts w:ascii="Arial" w:eastAsia="Times New Roman" w:hAnsi="Arial" w:cs="Arial"/>
          <w:color w:val="000000"/>
          <w:sz w:val="20"/>
          <w:szCs w:val="20"/>
          <w:lang w:eastAsia="en-GB"/>
        </w:rPr>
        <w:t>Kidsgrove</w:t>
      </w:r>
      <w:proofErr w:type="spellEnd"/>
      <w:r w:rsidRPr="00444D3E">
        <w:rPr>
          <w:rFonts w:ascii="Arial" w:eastAsia="Times New Roman" w:hAnsi="Arial" w:cs="Arial"/>
          <w:color w:val="000000"/>
          <w:sz w:val="20"/>
          <w:szCs w:val="20"/>
          <w:lang w:eastAsia="en-GB"/>
        </w:rPr>
        <w:t xml:space="preserve"> At</w:t>
      </w:r>
      <w:r w:rsidR="00CD28DA">
        <w:rPr>
          <w:rFonts w:ascii="Arial" w:eastAsia="Times New Roman" w:hAnsi="Arial" w:cs="Arial"/>
          <w:color w:val="000000"/>
          <w:sz w:val="20"/>
          <w:szCs w:val="20"/>
          <w:lang w:eastAsia="en-GB"/>
        </w:rPr>
        <w:t>h</w:t>
      </w:r>
      <w:r w:rsidRPr="00444D3E">
        <w:rPr>
          <w:rFonts w:ascii="Arial" w:eastAsia="Times New Roman" w:hAnsi="Arial" w:cs="Arial"/>
          <w:color w:val="000000"/>
          <w:sz w:val="20"/>
          <w:szCs w:val="20"/>
          <w:lang w:eastAsia="en-GB"/>
        </w:rPr>
        <w:t xml:space="preserve">letic which can be found on the Academy website;  </w:t>
      </w:r>
      <w:hyperlink r:id="rId12">
        <w:r w:rsidRPr="00444D3E">
          <w:rPr>
            <w:rFonts w:ascii="Arial" w:eastAsia="Times New Roman" w:hAnsi="Arial" w:cs="Arial"/>
            <w:color w:val="000000"/>
            <w:sz w:val="20"/>
            <w:szCs w:val="20"/>
            <w:lang w:eastAsia="en-GB"/>
          </w:rPr>
          <w:t>http://www.pitchero.com/clubs/portvaleacademy.</w:t>
        </w:r>
      </w:hyperlink>
      <w:r w:rsidRPr="00444D3E">
        <w:rPr>
          <w:rFonts w:ascii="Arial" w:eastAsia="Times New Roman" w:hAnsi="Arial" w:cs="Arial"/>
          <w:color w:val="000000"/>
          <w:sz w:val="20"/>
          <w:szCs w:val="20"/>
          <w:lang w:eastAsia="en-GB"/>
        </w:rPr>
        <w:t xml:space="preserve"> Relationships have been formed with local </w:t>
      </w:r>
      <w:r w:rsidR="00B370EB">
        <w:rPr>
          <w:rFonts w:ascii="Arial" w:eastAsia="Times New Roman" w:hAnsi="Arial" w:cs="Arial"/>
          <w:color w:val="000000"/>
          <w:sz w:val="20"/>
          <w:szCs w:val="20"/>
          <w:lang w:eastAsia="en-GB"/>
        </w:rPr>
        <w:t>C</w:t>
      </w:r>
      <w:r w:rsidRPr="00444D3E">
        <w:rPr>
          <w:rFonts w:ascii="Arial" w:eastAsia="Times New Roman" w:hAnsi="Arial" w:cs="Arial"/>
          <w:color w:val="000000"/>
          <w:sz w:val="20"/>
          <w:szCs w:val="20"/>
          <w:lang w:eastAsia="en-GB"/>
        </w:rPr>
        <w:t xml:space="preserve">ounty </w:t>
      </w:r>
      <w:r w:rsidRPr="00444D3E">
        <w:rPr>
          <w:rFonts w:ascii="Arial" w:eastAsia="Times New Roman" w:hAnsi="Arial" w:cs="Arial"/>
          <w:color w:val="000000"/>
          <w:sz w:val="20"/>
          <w:szCs w:val="20"/>
          <w:lang w:eastAsia="en-GB"/>
        </w:rPr>
        <w:lastRenderedPageBreak/>
        <w:t xml:space="preserve">FAs and matches are played against the ESFA. Links with the Football Trust Department have been established and take the form of recruiting players from the holiday programmes and schools coaching programmes they run throughout the season. </w:t>
      </w:r>
    </w:p>
    <w:p w14:paraId="5C57CCCB" w14:textId="77777777" w:rsidR="00FE0706" w:rsidRPr="00444D3E" w:rsidRDefault="00FE0706" w:rsidP="0045753D">
      <w:pPr>
        <w:spacing w:after="0"/>
        <w:jc w:val="both"/>
        <w:rPr>
          <w:rFonts w:ascii="Arial" w:hAnsi="Arial" w:cs="Arial"/>
          <w:color w:val="C00000"/>
          <w:sz w:val="20"/>
          <w:szCs w:val="20"/>
        </w:rPr>
      </w:pPr>
    </w:p>
    <w:p w14:paraId="2F588148" w14:textId="77777777" w:rsidR="00FE0706" w:rsidRPr="00444D3E" w:rsidRDefault="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process is in place to monitor the game playing opportunities of Academy players and ensure they have access to the game time outlined in the Youth Development rules and Club policy documents. Game time is monitored by the age group coaches and Lead Phase coaching staff who record and monitor the weekly amount of contact time within both games and training.  </w:t>
      </w:r>
    </w:p>
    <w:p w14:paraId="71647275"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587E16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regularly arranges additional fixtures to provide players in all age groups with a variety of fixtures against opposition from different categories. A variety of games programme experiences are provided to all players including fixtures against international opposition. </w:t>
      </w:r>
    </w:p>
    <w:p w14:paraId="38DED94D" w14:textId="77777777" w:rsidR="00FE0706" w:rsidRPr="00444D3E" w:rsidRDefault="00FE0706" w:rsidP="0045753D">
      <w:pPr>
        <w:spacing w:after="0"/>
        <w:jc w:val="both"/>
        <w:rPr>
          <w:rFonts w:ascii="Arial" w:hAnsi="Arial" w:cs="Arial"/>
          <w:color w:val="C00000"/>
          <w:sz w:val="20"/>
          <w:szCs w:val="20"/>
        </w:rPr>
      </w:pPr>
    </w:p>
    <w:p w14:paraId="5843313E" w14:textId="77777777" w:rsidR="0045753D" w:rsidRPr="00A34D75" w:rsidRDefault="0045753D" w:rsidP="00D7230D">
      <w:pPr>
        <w:spacing w:after="5" w:line="251" w:lineRule="auto"/>
        <w:ind w:left="-5" w:hanging="10"/>
        <w:jc w:val="both"/>
        <w:rPr>
          <w:rFonts w:ascii="Arial" w:hAnsi="Arial" w:cs="Arial"/>
          <w:sz w:val="20"/>
          <w:szCs w:val="20"/>
        </w:rPr>
      </w:pPr>
      <w:r w:rsidRPr="00A34D75">
        <w:rPr>
          <w:rFonts w:ascii="Arial" w:hAnsi="Arial" w:cs="Arial"/>
          <w:sz w:val="20"/>
          <w:szCs w:val="20"/>
        </w:rPr>
        <w:t>The following table lists the number of registered players as at 1</w:t>
      </w:r>
      <w:r w:rsidRPr="00A34D75">
        <w:rPr>
          <w:rFonts w:ascii="Arial" w:hAnsi="Arial" w:cs="Arial"/>
          <w:sz w:val="20"/>
          <w:szCs w:val="20"/>
          <w:vertAlign w:val="superscript"/>
        </w:rPr>
        <w:t>st</w:t>
      </w:r>
      <w:r w:rsidRPr="00A34D75">
        <w:rPr>
          <w:rFonts w:ascii="Arial" w:hAnsi="Arial" w:cs="Arial"/>
          <w:sz w:val="20"/>
          <w:szCs w:val="20"/>
        </w:rPr>
        <w:t xml:space="preserve"> December 201</w:t>
      </w:r>
      <w:r w:rsidR="00206262" w:rsidRPr="00A34D75">
        <w:rPr>
          <w:rFonts w:ascii="Arial" w:hAnsi="Arial" w:cs="Arial"/>
          <w:sz w:val="20"/>
          <w:szCs w:val="20"/>
        </w:rPr>
        <w:t>7</w:t>
      </w:r>
      <w:r w:rsidRPr="00A34D75">
        <w:rPr>
          <w:rFonts w:ascii="Arial" w:hAnsi="Arial" w:cs="Arial"/>
          <w:sz w:val="20"/>
          <w:szCs w:val="20"/>
        </w:rPr>
        <w:t>:</w:t>
      </w:r>
    </w:p>
    <w:p w14:paraId="24C5024C" w14:textId="77777777" w:rsidR="0045753D" w:rsidRDefault="0045753D" w:rsidP="0045753D">
      <w:pPr>
        <w:spacing w:after="0"/>
        <w:rPr>
          <w:rFonts w:ascii="Arial" w:hAnsi="Arial" w:cs="Arial"/>
          <w:color w:val="00B050"/>
          <w:sz w:val="20"/>
          <w:szCs w:val="20"/>
        </w:rPr>
      </w:pPr>
    </w:p>
    <w:tbl>
      <w:tblPr>
        <w:tblW w:w="0" w:type="auto"/>
        <w:tblLook w:val="04A0" w:firstRow="1" w:lastRow="0" w:firstColumn="1" w:lastColumn="0" w:noHBand="0" w:noVBand="1"/>
      </w:tblPr>
      <w:tblGrid>
        <w:gridCol w:w="2856"/>
        <w:gridCol w:w="433"/>
        <w:gridCol w:w="433"/>
        <w:gridCol w:w="433"/>
        <w:gridCol w:w="433"/>
        <w:gridCol w:w="433"/>
        <w:gridCol w:w="433"/>
        <w:gridCol w:w="433"/>
        <w:gridCol w:w="433"/>
        <w:gridCol w:w="433"/>
        <w:gridCol w:w="433"/>
        <w:gridCol w:w="433"/>
        <w:gridCol w:w="433"/>
        <w:gridCol w:w="433"/>
        <w:gridCol w:w="757"/>
      </w:tblGrid>
      <w:tr w:rsidR="00A34D75" w:rsidRPr="00683A56" w14:paraId="1F9C683E" w14:textId="77777777" w:rsidTr="00EE7834">
        <w:trPr>
          <w:trHeight w:val="315"/>
        </w:trPr>
        <w:tc>
          <w:tcPr>
            <w:tcW w:w="0" w:type="auto"/>
            <w:vMerge w:val="restart"/>
            <w:tcBorders>
              <w:top w:val="single" w:sz="8" w:space="0" w:color="auto"/>
              <w:left w:val="single" w:sz="8" w:space="0" w:color="auto"/>
              <w:bottom w:val="nil"/>
              <w:right w:val="single" w:sz="8" w:space="0" w:color="auto"/>
            </w:tcBorders>
            <w:shd w:val="clear" w:color="000000" w:fill="002060"/>
            <w:vAlign w:val="center"/>
            <w:hideMark/>
          </w:tcPr>
          <w:p w14:paraId="34F5F13B"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2017/18</w:t>
            </w:r>
          </w:p>
        </w:tc>
        <w:tc>
          <w:tcPr>
            <w:tcW w:w="0" w:type="auto"/>
            <w:gridSpan w:val="14"/>
            <w:tcBorders>
              <w:top w:val="single" w:sz="8" w:space="0" w:color="auto"/>
              <w:left w:val="nil"/>
              <w:bottom w:val="single" w:sz="8" w:space="0" w:color="auto"/>
              <w:right w:val="single" w:sz="8" w:space="0" w:color="000000"/>
            </w:tcBorders>
            <w:shd w:val="clear" w:color="000000" w:fill="002060"/>
            <w:vAlign w:val="center"/>
            <w:hideMark/>
          </w:tcPr>
          <w:p w14:paraId="5A34332F"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Age groups</w:t>
            </w:r>
          </w:p>
        </w:tc>
      </w:tr>
      <w:tr w:rsidR="00A34D75" w:rsidRPr="00683A56" w14:paraId="2B39F23E" w14:textId="77777777" w:rsidTr="00EE7834">
        <w:trPr>
          <w:trHeight w:val="300"/>
        </w:trPr>
        <w:tc>
          <w:tcPr>
            <w:tcW w:w="0" w:type="auto"/>
            <w:vMerge/>
            <w:tcBorders>
              <w:top w:val="single" w:sz="8" w:space="0" w:color="auto"/>
              <w:left w:val="single" w:sz="8" w:space="0" w:color="auto"/>
              <w:bottom w:val="nil"/>
              <w:right w:val="single" w:sz="8" w:space="0" w:color="auto"/>
            </w:tcBorders>
            <w:vAlign w:val="center"/>
            <w:hideMark/>
          </w:tcPr>
          <w:p w14:paraId="4E57E804" w14:textId="77777777" w:rsidR="00A34D75" w:rsidRPr="00683A56" w:rsidRDefault="00A34D75" w:rsidP="00EE7834">
            <w:pPr>
              <w:spacing w:after="0" w:line="240" w:lineRule="auto"/>
              <w:rPr>
                <w:rFonts w:ascii="EFL Light" w:eastAsia="Times New Roman" w:hAnsi="EFL Light" w:cs="Times New Roman"/>
                <w:b/>
                <w:bCs/>
                <w:color w:val="FFFFFF"/>
                <w:sz w:val="18"/>
                <w:szCs w:val="18"/>
                <w:lang w:eastAsia="en-GB"/>
              </w:rPr>
            </w:pPr>
          </w:p>
        </w:tc>
        <w:tc>
          <w:tcPr>
            <w:tcW w:w="0" w:type="auto"/>
            <w:tcBorders>
              <w:top w:val="nil"/>
              <w:left w:val="nil"/>
              <w:bottom w:val="nil"/>
              <w:right w:val="single" w:sz="8" w:space="0" w:color="auto"/>
            </w:tcBorders>
            <w:shd w:val="clear" w:color="000000" w:fill="00B050"/>
            <w:vAlign w:val="center"/>
            <w:hideMark/>
          </w:tcPr>
          <w:p w14:paraId="1D6CC4F6"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9</w:t>
            </w:r>
          </w:p>
        </w:tc>
        <w:tc>
          <w:tcPr>
            <w:tcW w:w="0" w:type="auto"/>
            <w:tcBorders>
              <w:top w:val="nil"/>
              <w:left w:val="nil"/>
              <w:bottom w:val="nil"/>
              <w:right w:val="single" w:sz="8" w:space="0" w:color="auto"/>
            </w:tcBorders>
            <w:shd w:val="clear" w:color="000000" w:fill="00B050"/>
            <w:vAlign w:val="center"/>
            <w:hideMark/>
          </w:tcPr>
          <w:p w14:paraId="70CCCD3B"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10</w:t>
            </w:r>
          </w:p>
        </w:tc>
        <w:tc>
          <w:tcPr>
            <w:tcW w:w="0" w:type="auto"/>
            <w:tcBorders>
              <w:top w:val="nil"/>
              <w:left w:val="nil"/>
              <w:bottom w:val="nil"/>
              <w:right w:val="single" w:sz="8" w:space="0" w:color="auto"/>
            </w:tcBorders>
            <w:shd w:val="clear" w:color="000000" w:fill="00B050"/>
            <w:vAlign w:val="center"/>
            <w:hideMark/>
          </w:tcPr>
          <w:p w14:paraId="7BEA55A7"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11</w:t>
            </w:r>
          </w:p>
        </w:tc>
        <w:tc>
          <w:tcPr>
            <w:tcW w:w="0" w:type="auto"/>
            <w:tcBorders>
              <w:top w:val="nil"/>
              <w:left w:val="nil"/>
              <w:bottom w:val="nil"/>
              <w:right w:val="single" w:sz="8" w:space="0" w:color="auto"/>
            </w:tcBorders>
            <w:shd w:val="clear" w:color="000000" w:fill="00B050"/>
            <w:vAlign w:val="center"/>
            <w:hideMark/>
          </w:tcPr>
          <w:p w14:paraId="67E4E65F"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12</w:t>
            </w:r>
          </w:p>
        </w:tc>
        <w:tc>
          <w:tcPr>
            <w:tcW w:w="0" w:type="auto"/>
            <w:tcBorders>
              <w:top w:val="nil"/>
              <w:left w:val="nil"/>
              <w:bottom w:val="nil"/>
              <w:right w:val="single" w:sz="8" w:space="0" w:color="auto"/>
            </w:tcBorders>
            <w:shd w:val="clear" w:color="000000" w:fill="00B050"/>
            <w:vAlign w:val="center"/>
            <w:hideMark/>
          </w:tcPr>
          <w:p w14:paraId="5366AA58"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13</w:t>
            </w:r>
          </w:p>
        </w:tc>
        <w:tc>
          <w:tcPr>
            <w:tcW w:w="0" w:type="auto"/>
            <w:tcBorders>
              <w:top w:val="nil"/>
              <w:left w:val="nil"/>
              <w:bottom w:val="nil"/>
              <w:right w:val="single" w:sz="8" w:space="0" w:color="auto"/>
            </w:tcBorders>
            <w:shd w:val="clear" w:color="000000" w:fill="00B050"/>
            <w:vAlign w:val="center"/>
            <w:hideMark/>
          </w:tcPr>
          <w:p w14:paraId="24A1D806"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14</w:t>
            </w:r>
          </w:p>
        </w:tc>
        <w:tc>
          <w:tcPr>
            <w:tcW w:w="0" w:type="auto"/>
            <w:tcBorders>
              <w:top w:val="nil"/>
              <w:left w:val="nil"/>
              <w:bottom w:val="nil"/>
              <w:right w:val="single" w:sz="8" w:space="0" w:color="auto"/>
            </w:tcBorders>
            <w:shd w:val="clear" w:color="000000" w:fill="00B050"/>
            <w:vAlign w:val="center"/>
            <w:hideMark/>
          </w:tcPr>
          <w:p w14:paraId="6FE920CA"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15</w:t>
            </w:r>
          </w:p>
        </w:tc>
        <w:tc>
          <w:tcPr>
            <w:tcW w:w="0" w:type="auto"/>
            <w:tcBorders>
              <w:top w:val="nil"/>
              <w:left w:val="nil"/>
              <w:bottom w:val="nil"/>
              <w:right w:val="single" w:sz="8" w:space="0" w:color="auto"/>
            </w:tcBorders>
            <w:shd w:val="clear" w:color="000000" w:fill="00B050"/>
            <w:vAlign w:val="center"/>
            <w:hideMark/>
          </w:tcPr>
          <w:p w14:paraId="5D9BD194"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16</w:t>
            </w:r>
          </w:p>
        </w:tc>
        <w:tc>
          <w:tcPr>
            <w:tcW w:w="0" w:type="auto"/>
            <w:tcBorders>
              <w:top w:val="nil"/>
              <w:left w:val="nil"/>
              <w:bottom w:val="nil"/>
              <w:right w:val="single" w:sz="8" w:space="0" w:color="auto"/>
            </w:tcBorders>
            <w:shd w:val="clear" w:color="000000" w:fill="00B050"/>
            <w:vAlign w:val="center"/>
            <w:hideMark/>
          </w:tcPr>
          <w:p w14:paraId="3DC3FFB2"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17</w:t>
            </w:r>
          </w:p>
        </w:tc>
        <w:tc>
          <w:tcPr>
            <w:tcW w:w="0" w:type="auto"/>
            <w:tcBorders>
              <w:top w:val="nil"/>
              <w:left w:val="nil"/>
              <w:bottom w:val="nil"/>
              <w:right w:val="single" w:sz="8" w:space="0" w:color="auto"/>
            </w:tcBorders>
            <w:shd w:val="clear" w:color="000000" w:fill="00B050"/>
            <w:vAlign w:val="center"/>
            <w:hideMark/>
          </w:tcPr>
          <w:p w14:paraId="23351CD8"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18</w:t>
            </w:r>
          </w:p>
        </w:tc>
        <w:tc>
          <w:tcPr>
            <w:tcW w:w="0" w:type="auto"/>
            <w:tcBorders>
              <w:top w:val="nil"/>
              <w:left w:val="nil"/>
              <w:bottom w:val="nil"/>
              <w:right w:val="single" w:sz="8" w:space="0" w:color="auto"/>
            </w:tcBorders>
            <w:shd w:val="clear" w:color="000000" w:fill="00B050"/>
            <w:vAlign w:val="center"/>
            <w:hideMark/>
          </w:tcPr>
          <w:p w14:paraId="47A04164"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19</w:t>
            </w:r>
          </w:p>
        </w:tc>
        <w:tc>
          <w:tcPr>
            <w:tcW w:w="0" w:type="auto"/>
            <w:tcBorders>
              <w:top w:val="nil"/>
              <w:left w:val="nil"/>
              <w:bottom w:val="nil"/>
              <w:right w:val="single" w:sz="8" w:space="0" w:color="auto"/>
            </w:tcBorders>
            <w:shd w:val="clear" w:color="000000" w:fill="00B050"/>
            <w:vAlign w:val="center"/>
            <w:hideMark/>
          </w:tcPr>
          <w:p w14:paraId="69F978A2"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20</w:t>
            </w:r>
          </w:p>
        </w:tc>
        <w:tc>
          <w:tcPr>
            <w:tcW w:w="0" w:type="auto"/>
            <w:tcBorders>
              <w:top w:val="nil"/>
              <w:left w:val="nil"/>
              <w:bottom w:val="nil"/>
              <w:right w:val="single" w:sz="8" w:space="0" w:color="auto"/>
            </w:tcBorders>
            <w:shd w:val="clear" w:color="000000" w:fill="00B050"/>
            <w:vAlign w:val="center"/>
            <w:hideMark/>
          </w:tcPr>
          <w:p w14:paraId="2295E0DB"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21</w:t>
            </w:r>
          </w:p>
        </w:tc>
        <w:tc>
          <w:tcPr>
            <w:tcW w:w="0" w:type="auto"/>
            <w:tcBorders>
              <w:top w:val="nil"/>
              <w:left w:val="nil"/>
              <w:bottom w:val="nil"/>
              <w:right w:val="single" w:sz="8" w:space="0" w:color="auto"/>
            </w:tcBorders>
            <w:shd w:val="clear" w:color="000000" w:fill="00B050"/>
            <w:vAlign w:val="center"/>
            <w:hideMark/>
          </w:tcPr>
          <w:p w14:paraId="6ADFEAA7" w14:textId="77777777" w:rsidR="00A34D75" w:rsidRPr="00683A56" w:rsidRDefault="00A34D75" w:rsidP="00EE7834">
            <w:pPr>
              <w:spacing w:after="0" w:line="240" w:lineRule="auto"/>
              <w:jc w:val="center"/>
              <w:rPr>
                <w:rFonts w:ascii="EFL Light" w:eastAsia="Times New Roman" w:hAnsi="EFL Light" w:cs="Times New Roman"/>
                <w:b/>
                <w:bCs/>
                <w:color w:val="FFFFFF"/>
                <w:sz w:val="18"/>
                <w:szCs w:val="18"/>
                <w:lang w:eastAsia="en-GB"/>
              </w:rPr>
            </w:pPr>
            <w:r w:rsidRPr="00683A56">
              <w:rPr>
                <w:rFonts w:ascii="EFL Light" w:eastAsia="Times New Roman" w:hAnsi="EFL Light" w:cs="Times New Roman"/>
                <w:b/>
                <w:bCs/>
                <w:color w:val="FFFFFF"/>
                <w:sz w:val="18"/>
                <w:szCs w:val="18"/>
                <w:lang w:eastAsia="en-GB"/>
              </w:rPr>
              <w:t>Total</w:t>
            </w:r>
          </w:p>
        </w:tc>
      </w:tr>
      <w:tr w:rsidR="00A34D75" w:rsidRPr="00683A56" w14:paraId="229546EC" w14:textId="77777777" w:rsidTr="00EE7834">
        <w:trPr>
          <w:trHeight w:val="454"/>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0F0BD0" w14:textId="77777777" w:rsidR="00A34D75" w:rsidRPr="00683A56" w:rsidRDefault="00A34D75" w:rsidP="00EE7834">
            <w:pPr>
              <w:spacing w:after="0" w:line="240" w:lineRule="auto"/>
              <w:rPr>
                <w:rFonts w:ascii="EFL Light" w:eastAsia="Times New Roman" w:hAnsi="EFL Light" w:cs="Times New Roman"/>
                <w:b/>
                <w:bCs/>
                <w:color w:val="000000"/>
                <w:sz w:val="18"/>
                <w:szCs w:val="18"/>
                <w:lang w:eastAsia="en-GB"/>
              </w:rPr>
            </w:pPr>
            <w:r w:rsidRPr="00683A56">
              <w:rPr>
                <w:rFonts w:ascii="EFL Light" w:eastAsia="Times New Roman" w:hAnsi="EFL Light" w:cs="Times New Roman"/>
                <w:b/>
                <w:bCs/>
                <w:color w:val="000000"/>
                <w:sz w:val="18"/>
                <w:szCs w:val="18"/>
                <w:lang w:eastAsia="en-GB"/>
              </w:rPr>
              <w:t xml:space="preserve">Port Vale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451BD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4A6C9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58485"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29E48B"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31767E"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9BC359"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A205A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C0773E"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5AB649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3F7B68"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6E0A3D"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8BAE9D"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B6789A"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3D954C" w14:textId="77777777" w:rsidR="00A34D75" w:rsidRPr="00683A56" w:rsidRDefault="00A34D75" w:rsidP="00EE7834">
            <w:pPr>
              <w:spacing w:after="0" w:line="240" w:lineRule="auto"/>
              <w:jc w:val="center"/>
              <w:rPr>
                <w:rFonts w:ascii="EFL Light" w:eastAsia="Times New Roman" w:hAnsi="EFL Light" w:cs="Times New Roman"/>
                <w:b/>
                <w:bCs/>
                <w:color w:val="000000"/>
                <w:sz w:val="18"/>
                <w:szCs w:val="18"/>
                <w:lang w:eastAsia="en-GB"/>
              </w:rPr>
            </w:pPr>
            <w:r w:rsidRPr="00683A56">
              <w:rPr>
                <w:rFonts w:ascii="EFL Light" w:eastAsia="Times New Roman" w:hAnsi="EFL Light" w:cs="Times New Roman"/>
                <w:b/>
                <w:bCs/>
                <w:color w:val="000000"/>
                <w:sz w:val="18"/>
                <w:szCs w:val="18"/>
                <w:lang w:eastAsia="en-GB"/>
              </w:rPr>
              <w:t>129</w:t>
            </w:r>
          </w:p>
        </w:tc>
      </w:tr>
      <w:tr w:rsidR="00A34D75" w:rsidRPr="00683A56" w14:paraId="0D9EDEEC" w14:textId="77777777" w:rsidTr="00EE7834">
        <w:trPr>
          <w:trHeight w:val="45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53CE9C0E" w14:textId="77777777" w:rsidR="00A34D75" w:rsidRPr="00683A56" w:rsidRDefault="00A34D75" w:rsidP="00EE7834">
            <w:pPr>
              <w:spacing w:after="0" w:line="240" w:lineRule="auto"/>
              <w:rPr>
                <w:rFonts w:ascii="EFL Light" w:eastAsia="Times New Roman" w:hAnsi="EFL Light" w:cs="Times New Roman"/>
                <w:b/>
                <w:bCs/>
                <w:color w:val="000000"/>
                <w:sz w:val="18"/>
                <w:szCs w:val="18"/>
                <w:lang w:eastAsia="en-GB"/>
              </w:rPr>
            </w:pPr>
            <w:r w:rsidRPr="00683A56">
              <w:rPr>
                <w:rFonts w:ascii="EFL Light" w:eastAsia="Times New Roman" w:hAnsi="EFL Light" w:cs="Times New Roman"/>
                <w:b/>
                <w:bCs/>
                <w:color w:val="000000"/>
                <w:sz w:val="18"/>
                <w:szCs w:val="18"/>
                <w:lang w:eastAsia="en-GB"/>
              </w:rPr>
              <w:t>EFL Academies average</w:t>
            </w:r>
          </w:p>
        </w:tc>
        <w:tc>
          <w:tcPr>
            <w:tcW w:w="0" w:type="auto"/>
            <w:tcBorders>
              <w:top w:val="nil"/>
              <w:left w:val="nil"/>
              <w:bottom w:val="single" w:sz="4" w:space="0" w:color="auto"/>
              <w:right w:val="single" w:sz="4" w:space="0" w:color="auto"/>
            </w:tcBorders>
            <w:shd w:val="clear" w:color="auto" w:fill="auto"/>
            <w:vAlign w:val="center"/>
            <w:hideMark/>
          </w:tcPr>
          <w:p w14:paraId="3845BA80"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11</w:t>
            </w:r>
          </w:p>
        </w:tc>
        <w:tc>
          <w:tcPr>
            <w:tcW w:w="0" w:type="auto"/>
            <w:tcBorders>
              <w:top w:val="nil"/>
              <w:left w:val="nil"/>
              <w:bottom w:val="single" w:sz="4" w:space="0" w:color="auto"/>
              <w:right w:val="single" w:sz="4" w:space="0" w:color="auto"/>
            </w:tcBorders>
            <w:shd w:val="clear" w:color="auto" w:fill="auto"/>
            <w:vAlign w:val="center"/>
            <w:hideMark/>
          </w:tcPr>
          <w:p w14:paraId="66108C2D"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13</w:t>
            </w:r>
          </w:p>
        </w:tc>
        <w:tc>
          <w:tcPr>
            <w:tcW w:w="0" w:type="auto"/>
            <w:tcBorders>
              <w:top w:val="nil"/>
              <w:left w:val="nil"/>
              <w:bottom w:val="single" w:sz="4" w:space="0" w:color="auto"/>
              <w:right w:val="single" w:sz="4" w:space="0" w:color="auto"/>
            </w:tcBorders>
            <w:shd w:val="clear" w:color="auto" w:fill="auto"/>
            <w:vAlign w:val="center"/>
            <w:hideMark/>
          </w:tcPr>
          <w:p w14:paraId="23DE85B9"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2ABCC8D9"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277200FA"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5B9C4FF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16</w:t>
            </w:r>
          </w:p>
        </w:tc>
        <w:tc>
          <w:tcPr>
            <w:tcW w:w="0" w:type="auto"/>
            <w:tcBorders>
              <w:top w:val="nil"/>
              <w:left w:val="nil"/>
              <w:bottom w:val="single" w:sz="4" w:space="0" w:color="auto"/>
              <w:right w:val="single" w:sz="4" w:space="0" w:color="auto"/>
            </w:tcBorders>
            <w:shd w:val="clear" w:color="auto" w:fill="auto"/>
            <w:vAlign w:val="center"/>
            <w:hideMark/>
          </w:tcPr>
          <w:p w14:paraId="16B5563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45B9ED8D"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12</w:t>
            </w:r>
          </w:p>
        </w:tc>
        <w:tc>
          <w:tcPr>
            <w:tcW w:w="0" w:type="auto"/>
            <w:tcBorders>
              <w:top w:val="nil"/>
              <w:left w:val="nil"/>
              <w:bottom w:val="single" w:sz="4" w:space="0" w:color="auto"/>
              <w:right w:val="single" w:sz="4" w:space="0" w:color="auto"/>
            </w:tcBorders>
            <w:shd w:val="clear" w:color="auto" w:fill="auto"/>
            <w:vAlign w:val="center"/>
            <w:hideMark/>
          </w:tcPr>
          <w:p w14:paraId="08DB0514"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vAlign w:val="center"/>
            <w:hideMark/>
          </w:tcPr>
          <w:p w14:paraId="555E9559"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9</w:t>
            </w:r>
          </w:p>
        </w:tc>
        <w:tc>
          <w:tcPr>
            <w:tcW w:w="0" w:type="auto"/>
            <w:tcBorders>
              <w:top w:val="nil"/>
              <w:left w:val="nil"/>
              <w:bottom w:val="single" w:sz="4" w:space="0" w:color="auto"/>
              <w:right w:val="single" w:sz="4" w:space="0" w:color="auto"/>
            </w:tcBorders>
            <w:shd w:val="clear" w:color="auto" w:fill="auto"/>
            <w:vAlign w:val="center"/>
            <w:hideMark/>
          </w:tcPr>
          <w:p w14:paraId="2894634E"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5</w:t>
            </w:r>
          </w:p>
        </w:tc>
        <w:tc>
          <w:tcPr>
            <w:tcW w:w="0" w:type="auto"/>
            <w:tcBorders>
              <w:top w:val="nil"/>
              <w:left w:val="nil"/>
              <w:bottom w:val="single" w:sz="4" w:space="0" w:color="auto"/>
              <w:right w:val="single" w:sz="4" w:space="0" w:color="auto"/>
            </w:tcBorders>
            <w:shd w:val="clear" w:color="auto" w:fill="auto"/>
            <w:vAlign w:val="center"/>
            <w:hideMark/>
          </w:tcPr>
          <w:p w14:paraId="5FB2775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4</w:t>
            </w:r>
          </w:p>
        </w:tc>
        <w:tc>
          <w:tcPr>
            <w:tcW w:w="0" w:type="auto"/>
            <w:tcBorders>
              <w:top w:val="nil"/>
              <w:left w:val="nil"/>
              <w:bottom w:val="single" w:sz="4" w:space="0" w:color="auto"/>
              <w:right w:val="single" w:sz="4" w:space="0" w:color="auto"/>
            </w:tcBorders>
            <w:shd w:val="clear" w:color="auto" w:fill="auto"/>
            <w:vAlign w:val="center"/>
            <w:hideMark/>
          </w:tcPr>
          <w:p w14:paraId="5C99DDF6"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4</w:t>
            </w:r>
          </w:p>
        </w:tc>
        <w:tc>
          <w:tcPr>
            <w:tcW w:w="0" w:type="auto"/>
            <w:tcBorders>
              <w:top w:val="nil"/>
              <w:left w:val="nil"/>
              <w:bottom w:val="single" w:sz="4" w:space="0" w:color="auto"/>
              <w:right w:val="single" w:sz="4" w:space="0" w:color="auto"/>
            </w:tcBorders>
            <w:shd w:val="clear" w:color="auto" w:fill="auto"/>
            <w:vAlign w:val="center"/>
            <w:hideMark/>
          </w:tcPr>
          <w:p w14:paraId="15E50288" w14:textId="77777777" w:rsidR="00A34D75" w:rsidRPr="00683A56" w:rsidRDefault="00A34D75" w:rsidP="00EE7834">
            <w:pPr>
              <w:spacing w:after="0" w:line="240" w:lineRule="auto"/>
              <w:jc w:val="center"/>
              <w:rPr>
                <w:rFonts w:ascii="EFL Light" w:eastAsia="Times New Roman" w:hAnsi="EFL Light" w:cs="Times New Roman"/>
                <w:b/>
                <w:bCs/>
                <w:color w:val="000000"/>
                <w:sz w:val="18"/>
                <w:szCs w:val="18"/>
                <w:lang w:eastAsia="en-GB"/>
              </w:rPr>
            </w:pPr>
            <w:r w:rsidRPr="00683A56">
              <w:rPr>
                <w:rFonts w:ascii="EFL Light" w:eastAsia="Times New Roman" w:hAnsi="EFL Light" w:cs="Times New Roman"/>
                <w:b/>
                <w:bCs/>
                <w:color w:val="000000"/>
                <w:sz w:val="18"/>
                <w:szCs w:val="18"/>
                <w:lang w:eastAsia="en-GB"/>
              </w:rPr>
              <w:t>139</w:t>
            </w:r>
          </w:p>
        </w:tc>
      </w:tr>
      <w:tr w:rsidR="00A34D75" w:rsidRPr="00683A56" w14:paraId="48663E2C" w14:textId="77777777" w:rsidTr="00EE7834">
        <w:trPr>
          <w:trHeight w:val="454"/>
        </w:trPr>
        <w:tc>
          <w:tcPr>
            <w:tcW w:w="0" w:type="auto"/>
            <w:tcBorders>
              <w:top w:val="nil"/>
              <w:left w:val="single" w:sz="4" w:space="0" w:color="auto"/>
              <w:bottom w:val="single" w:sz="4" w:space="0" w:color="auto"/>
              <w:right w:val="single" w:sz="4" w:space="0" w:color="auto"/>
            </w:tcBorders>
            <w:shd w:val="clear" w:color="000000" w:fill="D9D9D9"/>
            <w:vAlign w:val="center"/>
            <w:hideMark/>
          </w:tcPr>
          <w:p w14:paraId="22DAAA1A" w14:textId="77777777" w:rsidR="00A34D75" w:rsidRPr="00683A56" w:rsidRDefault="00A34D75" w:rsidP="00EE7834">
            <w:pPr>
              <w:spacing w:after="0" w:line="240" w:lineRule="auto"/>
              <w:rPr>
                <w:rFonts w:ascii="EFL Light" w:eastAsia="Times New Roman" w:hAnsi="EFL Light" w:cs="Times New Roman"/>
                <w:b/>
                <w:bCs/>
                <w:color w:val="000000"/>
                <w:sz w:val="18"/>
                <w:szCs w:val="18"/>
                <w:lang w:eastAsia="en-GB"/>
              </w:rPr>
            </w:pPr>
            <w:r w:rsidRPr="00683A56">
              <w:rPr>
                <w:rFonts w:ascii="EFL Light" w:eastAsia="Times New Roman" w:hAnsi="EFL Light" w:cs="Times New Roman"/>
                <w:b/>
                <w:bCs/>
                <w:color w:val="000000"/>
                <w:sz w:val="18"/>
                <w:szCs w:val="18"/>
                <w:lang w:eastAsia="en-GB"/>
              </w:rPr>
              <w:t>Cat 3 EFL Academies average</w:t>
            </w:r>
          </w:p>
        </w:tc>
        <w:tc>
          <w:tcPr>
            <w:tcW w:w="0" w:type="auto"/>
            <w:tcBorders>
              <w:top w:val="nil"/>
              <w:left w:val="nil"/>
              <w:bottom w:val="single" w:sz="4" w:space="0" w:color="auto"/>
              <w:right w:val="single" w:sz="4" w:space="0" w:color="auto"/>
            </w:tcBorders>
            <w:shd w:val="clear" w:color="auto" w:fill="auto"/>
            <w:vAlign w:val="center"/>
            <w:hideMark/>
          </w:tcPr>
          <w:p w14:paraId="39BC5AE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10</w:t>
            </w:r>
          </w:p>
        </w:tc>
        <w:tc>
          <w:tcPr>
            <w:tcW w:w="0" w:type="auto"/>
            <w:tcBorders>
              <w:top w:val="nil"/>
              <w:left w:val="nil"/>
              <w:bottom w:val="single" w:sz="4" w:space="0" w:color="auto"/>
              <w:right w:val="single" w:sz="4" w:space="0" w:color="auto"/>
            </w:tcBorders>
            <w:shd w:val="clear" w:color="auto" w:fill="auto"/>
            <w:vAlign w:val="center"/>
            <w:hideMark/>
          </w:tcPr>
          <w:p w14:paraId="09F8E169"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12</w:t>
            </w:r>
          </w:p>
        </w:tc>
        <w:tc>
          <w:tcPr>
            <w:tcW w:w="0" w:type="auto"/>
            <w:tcBorders>
              <w:top w:val="nil"/>
              <w:left w:val="nil"/>
              <w:bottom w:val="single" w:sz="4" w:space="0" w:color="auto"/>
              <w:right w:val="single" w:sz="4" w:space="0" w:color="auto"/>
            </w:tcBorders>
            <w:shd w:val="clear" w:color="auto" w:fill="auto"/>
            <w:vAlign w:val="center"/>
            <w:hideMark/>
          </w:tcPr>
          <w:p w14:paraId="2BEC2C2C"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13</w:t>
            </w:r>
          </w:p>
        </w:tc>
        <w:tc>
          <w:tcPr>
            <w:tcW w:w="0" w:type="auto"/>
            <w:tcBorders>
              <w:top w:val="nil"/>
              <w:left w:val="nil"/>
              <w:bottom w:val="single" w:sz="4" w:space="0" w:color="auto"/>
              <w:right w:val="single" w:sz="4" w:space="0" w:color="auto"/>
            </w:tcBorders>
            <w:shd w:val="clear" w:color="auto" w:fill="auto"/>
            <w:vAlign w:val="center"/>
            <w:hideMark/>
          </w:tcPr>
          <w:p w14:paraId="1E676236"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7F2F7D5E"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5BE9717D"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16</w:t>
            </w:r>
          </w:p>
        </w:tc>
        <w:tc>
          <w:tcPr>
            <w:tcW w:w="0" w:type="auto"/>
            <w:tcBorders>
              <w:top w:val="nil"/>
              <w:left w:val="nil"/>
              <w:bottom w:val="single" w:sz="4" w:space="0" w:color="auto"/>
              <w:right w:val="single" w:sz="4" w:space="0" w:color="auto"/>
            </w:tcBorders>
            <w:shd w:val="clear" w:color="auto" w:fill="auto"/>
            <w:vAlign w:val="center"/>
            <w:hideMark/>
          </w:tcPr>
          <w:p w14:paraId="25B3A972"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14</w:t>
            </w:r>
          </w:p>
        </w:tc>
        <w:tc>
          <w:tcPr>
            <w:tcW w:w="0" w:type="auto"/>
            <w:tcBorders>
              <w:top w:val="nil"/>
              <w:left w:val="nil"/>
              <w:bottom w:val="single" w:sz="4" w:space="0" w:color="auto"/>
              <w:right w:val="single" w:sz="4" w:space="0" w:color="auto"/>
            </w:tcBorders>
            <w:shd w:val="clear" w:color="auto" w:fill="auto"/>
            <w:vAlign w:val="center"/>
            <w:hideMark/>
          </w:tcPr>
          <w:p w14:paraId="78783681"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13</w:t>
            </w:r>
          </w:p>
        </w:tc>
        <w:tc>
          <w:tcPr>
            <w:tcW w:w="0" w:type="auto"/>
            <w:tcBorders>
              <w:top w:val="nil"/>
              <w:left w:val="nil"/>
              <w:bottom w:val="single" w:sz="4" w:space="0" w:color="auto"/>
              <w:right w:val="single" w:sz="4" w:space="0" w:color="auto"/>
            </w:tcBorders>
            <w:shd w:val="clear" w:color="auto" w:fill="auto"/>
            <w:vAlign w:val="center"/>
            <w:hideMark/>
          </w:tcPr>
          <w:p w14:paraId="36CFE6A1"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14:paraId="60CF7A64"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8</w:t>
            </w:r>
          </w:p>
        </w:tc>
        <w:tc>
          <w:tcPr>
            <w:tcW w:w="0" w:type="auto"/>
            <w:tcBorders>
              <w:top w:val="nil"/>
              <w:left w:val="nil"/>
              <w:bottom w:val="single" w:sz="4" w:space="0" w:color="auto"/>
              <w:right w:val="single" w:sz="4" w:space="0" w:color="auto"/>
            </w:tcBorders>
            <w:shd w:val="clear" w:color="auto" w:fill="auto"/>
            <w:vAlign w:val="center"/>
            <w:hideMark/>
          </w:tcPr>
          <w:p w14:paraId="1297283F"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4</w:t>
            </w:r>
          </w:p>
        </w:tc>
        <w:tc>
          <w:tcPr>
            <w:tcW w:w="0" w:type="auto"/>
            <w:tcBorders>
              <w:top w:val="nil"/>
              <w:left w:val="nil"/>
              <w:bottom w:val="single" w:sz="4" w:space="0" w:color="auto"/>
              <w:right w:val="single" w:sz="4" w:space="0" w:color="auto"/>
            </w:tcBorders>
            <w:shd w:val="clear" w:color="auto" w:fill="auto"/>
            <w:vAlign w:val="center"/>
            <w:hideMark/>
          </w:tcPr>
          <w:p w14:paraId="4BEFAB2A"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2</w:t>
            </w:r>
          </w:p>
        </w:tc>
        <w:tc>
          <w:tcPr>
            <w:tcW w:w="0" w:type="auto"/>
            <w:tcBorders>
              <w:top w:val="nil"/>
              <w:left w:val="nil"/>
              <w:bottom w:val="single" w:sz="4" w:space="0" w:color="auto"/>
              <w:right w:val="single" w:sz="4" w:space="0" w:color="auto"/>
            </w:tcBorders>
            <w:shd w:val="clear" w:color="auto" w:fill="auto"/>
            <w:vAlign w:val="center"/>
            <w:hideMark/>
          </w:tcPr>
          <w:p w14:paraId="44863F87" w14:textId="77777777" w:rsidR="00A34D75" w:rsidRPr="00683A56" w:rsidRDefault="00A34D75" w:rsidP="00EE7834">
            <w:pPr>
              <w:spacing w:after="0" w:line="240" w:lineRule="auto"/>
              <w:jc w:val="center"/>
              <w:rPr>
                <w:rFonts w:ascii="EFL Light" w:eastAsia="Times New Roman" w:hAnsi="EFL Light" w:cs="Times New Roman"/>
                <w:color w:val="000000"/>
                <w:sz w:val="18"/>
                <w:szCs w:val="18"/>
                <w:lang w:eastAsia="en-GB"/>
              </w:rPr>
            </w:pPr>
            <w:r w:rsidRPr="00683A56">
              <w:rPr>
                <w:rFonts w:ascii="EFL Light" w:eastAsia="Times New Roman" w:hAnsi="EFL Light" w:cs="Times New Roman"/>
                <w:color w:val="000000"/>
                <w:sz w:val="18"/>
                <w:szCs w:val="18"/>
                <w:lang w:eastAsia="en-GB"/>
              </w:rPr>
              <w:t>3</w:t>
            </w:r>
          </w:p>
        </w:tc>
        <w:tc>
          <w:tcPr>
            <w:tcW w:w="0" w:type="auto"/>
            <w:tcBorders>
              <w:top w:val="nil"/>
              <w:left w:val="nil"/>
              <w:bottom w:val="single" w:sz="4" w:space="0" w:color="auto"/>
              <w:right w:val="single" w:sz="4" w:space="0" w:color="auto"/>
            </w:tcBorders>
            <w:shd w:val="clear" w:color="auto" w:fill="auto"/>
            <w:vAlign w:val="center"/>
            <w:hideMark/>
          </w:tcPr>
          <w:p w14:paraId="6D3FECA4" w14:textId="77777777" w:rsidR="00A34D75" w:rsidRPr="00683A56" w:rsidRDefault="00A34D75" w:rsidP="00EE7834">
            <w:pPr>
              <w:spacing w:after="0" w:line="240" w:lineRule="auto"/>
              <w:jc w:val="center"/>
              <w:rPr>
                <w:rFonts w:ascii="EFL Light" w:eastAsia="Times New Roman" w:hAnsi="EFL Light" w:cs="Times New Roman"/>
                <w:b/>
                <w:bCs/>
                <w:color w:val="000000"/>
                <w:sz w:val="18"/>
                <w:szCs w:val="18"/>
                <w:lang w:eastAsia="en-GB"/>
              </w:rPr>
            </w:pPr>
            <w:r w:rsidRPr="00683A56">
              <w:rPr>
                <w:rFonts w:ascii="EFL Light" w:eastAsia="Times New Roman" w:hAnsi="EFL Light" w:cs="Times New Roman"/>
                <w:b/>
                <w:bCs/>
                <w:color w:val="000000"/>
                <w:sz w:val="18"/>
                <w:szCs w:val="18"/>
                <w:lang w:eastAsia="en-GB"/>
              </w:rPr>
              <w:t>131</w:t>
            </w:r>
          </w:p>
        </w:tc>
      </w:tr>
    </w:tbl>
    <w:p w14:paraId="156BFBB9" w14:textId="77777777" w:rsidR="00A34D75" w:rsidRPr="00444D3E" w:rsidRDefault="00A34D75" w:rsidP="0045753D">
      <w:pPr>
        <w:spacing w:after="0"/>
        <w:rPr>
          <w:rFonts w:ascii="Arial" w:hAnsi="Arial" w:cs="Arial"/>
          <w:b/>
          <w:color w:val="C00000"/>
          <w:sz w:val="20"/>
          <w:szCs w:val="20"/>
        </w:rPr>
      </w:pPr>
    </w:p>
    <w:p w14:paraId="6AA4A499" w14:textId="77777777" w:rsidR="006016E5" w:rsidRDefault="006016E5" w:rsidP="006016E5">
      <w:pPr>
        <w:spacing w:after="0"/>
        <w:rPr>
          <w:rFonts w:ascii="Arial" w:hAnsi="Arial" w:cs="Arial"/>
          <w:sz w:val="20"/>
          <w:szCs w:val="20"/>
        </w:rPr>
      </w:pPr>
      <w:r w:rsidRPr="006016E5">
        <w:rPr>
          <w:rFonts w:ascii="Arial" w:hAnsi="Arial" w:cs="Arial"/>
          <w:sz w:val="20"/>
          <w:szCs w:val="20"/>
        </w:rPr>
        <w:t>The following table details the percentage of players retained by the Academy at</w:t>
      </w:r>
      <w:r w:rsidR="00D7230D">
        <w:rPr>
          <w:rFonts w:ascii="Arial" w:hAnsi="Arial" w:cs="Arial"/>
          <w:sz w:val="20"/>
          <w:szCs w:val="20"/>
        </w:rPr>
        <w:t xml:space="preserve"> the</w:t>
      </w:r>
      <w:r w:rsidRPr="006016E5">
        <w:rPr>
          <w:rFonts w:ascii="Arial" w:hAnsi="Arial" w:cs="Arial"/>
          <w:sz w:val="20"/>
          <w:szCs w:val="20"/>
        </w:rPr>
        <w:t xml:space="preserve"> end of</w:t>
      </w:r>
      <w:r w:rsidR="00D7230D">
        <w:rPr>
          <w:rFonts w:ascii="Arial" w:hAnsi="Arial" w:cs="Arial"/>
          <w:sz w:val="20"/>
          <w:szCs w:val="20"/>
        </w:rPr>
        <w:t xml:space="preserve"> the</w:t>
      </w:r>
      <w:r w:rsidRPr="006016E5">
        <w:rPr>
          <w:rFonts w:ascii="Arial" w:hAnsi="Arial" w:cs="Arial"/>
          <w:sz w:val="20"/>
          <w:szCs w:val="20"/>
        </w:rPr>
        <w:t xml:space="preserve"> 2017/18, compared to the average across the EFL and within Category 3:</w:t>
      </w:r>
    </w:p>
    <w:p w14:paraId="494B6ADB" w14:textId="77777777" w:rsidR="006016E5" w:rsidRPr="006016E5" w:rsidRDefault="006016E5" w:rsidP="006016E5">
      <w:pPr>
        <w:spacing w:after="0"/>
        <w:rPr>
          <w:rFonts w:ascii="Arial" w:hAnsi="Arial" w:cs="Arial"/>
          <w:sz w:val="20"/>
          <w:szCs w:val="20"/>
        </w:rPr>
      </w:pPr>
    </w:p>
    <w:tbl>
      <w:tblPr>
        <w:tblStyle w:val="TableGrid"/>
        <w:tblW w:w="9067" w:type="dxa"/>
        <w:tblLayout w:type="fixed"/>
        <w:tblLook w:val="04A0" w:firstRow="1" w:lastRow="0" w:firstColumn="1" w:lastColumn="0" w:noHBand="0" w:noVBand="1"/>
      </w:tblPr>
      <w:tblGrid>
        <w:gridCol w:w="3114"/>
        <w:gridCol w:w="1701"/>
        <w:gridCol w:w="2126"/>
        <w:gridCol w:w="2126"/>
      </w:tblGrid>
      <w:tr w:rsidR="006016E5" w:rsidRPr="007A756E" w14:paraId="4F3B289B" w14:textId="77777777" w:rsidTr="006016E5">
        <w:trPr>
          <w:trHeight w:hRule="exact" w:val="284"/>
        </w:trPr>
        <w:tc>
          <w:tcPr>
            <w:tcW w:w="3114" w:type="dxa"/>
            <w:shd w:val="clear" w:color="auto" w:fill="002060"/>
            <w:vAlign w:val="center"/>
          </w:tcPr>
          <w:p w14:paraId="6D4F3543" w14:textId="77777777" w:rsidR="006016E5" w:rsidRPr="007A756E" w:rsidRDefault="006016E5" w:rsidP="008B1C57">
            <w:pPr>
              <w:jc w:val="center"/>
              <w:rPr>
                <w:rFonts w:ascii="EFL Light" w:hAnsi="EFL Light" w:cs="Arial"/>
                <w:b/>
                <w:i/>
                <w:color w:val="FFFFFF" w:themeColor="background1"/>
                <w:sz w:val="20"/>
                <w:szCs w:val="20"/>
              </w:rPr>
            </w:pPr>
            <w:r>
              <w:rPr>
                <w:rFonts w:ascii="EFL Light" w:hAnsi="EFL Light" w:cs="Arial"/>
                <w:b/>
                <w:color w:val="FFFFFF" w:themeColor="background1"/>
                <w:sz w:val="20"/>
                <w:szCs w:val="20"/>
              </w:rPr>
              <w:t>2017/18</w:t>
            </w:r>
          </w:p>
        </w:tc>
        <w:tc>
          <w:tcPr>
            <w:tcW w:w="1701" w:type="dxa"/>
            <w:shd w:val="clear" w:color="auto" w:fill="002060"/>
            <w:vAlign w:val="center"/>
          </w:tcPr>
          <w:p w14:paraId="12BB4627" w14:textId="77777777" w:rsidR="006016E5" w:rsidRPr="007A756E" w:rsidRDefault="006016E5" w:rsidP="008B1C57">
            <w:pPr>
              <w:jc w:val="center"/>
              <w:rPr>
                <w:rFonts w:ascii="EFL Light" w:hAnsi="EFL Light" w:cs="Arial"/>
                <w:b/>
                <w:color w:val="FFFFFF" w:themeColor="background1"/>
                <w:sz w:val="20"/>
                <w:szCs w:val="20"/>
              </w:rPr>
            </w:pPr>
            <w:r w:rsidRPr="007A756E">
              <w:rPr>
                <w:rFonts w:ascii="EFL Light" w:hAnsi="EFL Light" w:cs="Arial"/>
                <w:b/>
                <w:color w:val="FFFFFF" w:themeColor="background1"/>
                <w:sz w:val="20"/>
                <w:szCs w:val="20"/>
              </w:rPr>
              <w:t xml:space="preserve">U11 – U12 </w:t>
            </w:r>
          </w:p>
        </w:tc>
        <w:tc>
          <w:tcPr>
            <w:tcW w:w="2126" w:type="dxa"/>
            <w:shd w:val="clear" w:color="auto" w:fill="002060"/>
            <w:vAlign w:val="center"/>
          </w:tcPr>
          <w:p w14:paraId="357EEE8E" w14:textId="77777777" w:rsidR="006016E5" w:rsidRPr="007A756E" w:rsidRDefault="006016E5" w:rsidP="008B1C57">
            <w:pPr>
              <w:jc w:val="center"/>
              <w:rPr>
                <w:rFonts w:ascii="EFL Light" w:hAnsi="EFL Light" w:cs="Arial"/>
                <w:b/>
                <w:color w:val="FFFFFF" w:themeColor="background1"/>
                <w:sz w:val="20"/>
                <w:szCs w:val="20"/>
              </w:rPr>
            </w:pPr>
            <w:r w:rsidRPr="007A756E">
              <w:rPr>
                <w:rFonts w:ascii="EFL Light" w:hAnsi="EFL Light" w:cs="Arial"/>
                <w:b/>
                <w:color w:val="FFFFFF" w:themeColor="background1"/>
                <w:sz w:val="20"/>
                <w:szCs w:val="20"/>
              </w:rPr>
              <w:t>U16 – Scholar</w:t>
            </w:r>
          </w:p>
        </w:tc>
        <w:tc>
          <w:tcPr>
            <w:tcW w:w="2126" w:type="dxa"/>
            <w:shd w:val="clear" w:color="auto" w:fill="002060"/>
            <w:vAlign w:val="center"/>
          </w:tcPr>
          <w:p w14:paraId="619293C0" w14:textId="77777777" w:rsidR="006016E5" w:rsidRPr="007A756E" w:rsidRDefault="006016E5" w:rsidP="008B1C57">
            <w:pPr>
              <w:jc w:val="center"/>
              <w:rPr>
                <w:rFonts w:ascii="EFL Light" w:hAnsi="EFL Light" w:cs="Arial"/>
                <w:b/>
                <w:color w:val="FFFFFF" w:themeColor="background1"/>
                <w:sz w:val="20"/>
                <w:szCs w:val="20"/>
              </w:rPr>
            </w:pPr>
            <w:r w:rsidRPr="007A756E">
              <w:rPr>
                <w:rFonts w:ascii="EFL Light" w:hAnsi="EFL Light" w:cs="Arial"/>
                <w:b/>
                <w:color w:val="FFFFFF" w:themeColor="background1"/>
                <w:sz w:val="20"/>
                <w:szCs w:val="20"/>
              </w:rPr>
              <w:t xml:space="preserve">Scholar – Pro </w:t>
            </w:r>
          </w:p>
        </w:tc>
      </w:tr>
      <w:tr w:rsidR="006016E5" w:rsidRPr="007A756E" w14:paraId="46D49A52" w14:textId="77777777" w:rsidTr="006016E5">
        <w:trPr>
          <w:trHeight w:hRule="exact" w:val="397"/>
        </w:trPr>
        <w:tc>
          <w:tcPr>
            <w:tcW w:w="3114" w:type="dxa"/>
            <w:shd w:val="clear" w:color="auto" w:fill="D0CECE" w:themeFill="background2" w:themeFillShade="E6"/>
            <w:vAlign w:val="center"/>
          </w:tcPr>
          <w:p w14:paraId="2B91A5D1" w14:textId="77777777" w:rsidR="006016E5" w:rsidRPr="007A756E" w:rsidRDefault="006016E5" w:rsidP="008B1C57">
            <w:pPr>
              <w:rPr>
                <w:rFonts w:ascii="EFL Light" w:hAnsi="EFL Light" w:cs="Arial"/>
                <w:sz w:val="20"/>
                <w:szCs w:val="20"/>
              </w:rPr>
            </w:pPr>
            <w:r w:rsidRPr="007A756E">
              <w:rPr>
                <w:rFonts w:ascii="EFL Light" w:hAnsi="EFL Light" w:cs="Arial"/>
                <w:sz w:val="20"/>
                <w:szCs w:val="20"/>
              </w:rPr>
              <w:t xml:space="preserve">Port Vale     </w:t>
            </w:r>
          </w:p>
        </w:tc>
        <w:tc>
          <w:tcPr>
            <w:tcW w:w="1701" w:type="dxa"/>
            <w:tcBorders>
              <w:bottom w:val="single" w:sz="4" w:space="0" w:color="auto"/>
            </w:tcBorders>
            <w:vAlign w:val="center"/>
          </w:tcPr>
          <w:p w14:paraId="0D92FECC" w14:textId="77777777" w:rsidR="006016E5" w:rsidRPr="00C53710" w:rsidRDefault="006016E5" w:rsidP="008B1C57">
            <w:pPr>
              <w:jc w:val="center"/>
              <w:rPr>
                <w:rFonts w:ascii="EFL Light" w:hAnsi="EFL Light"/>
                <w:sz w:val="20"/>
              </w:rPr>
            </w:pPr>
            <w:r w:rsidRPr="00C53710">
              <w:rPr>
                <w:rFonts w:ascii="EFL Light" w:hAnsi="EFL Light"/>
                <w:sz w:val="20"/>
              </w:rPr>
              <w:t>100%</w:t>
            </w:r>
          </w:p>
        </w:tc>
        <w:tc>
          <w:tcPr>
            <w:tcW w:w="2126" w:type="dxa"/>
            <w:tcBorders>
              <w:bottom w:val="single" w:sz="4" w:space="0" w:color="auto"/>
            </w:tcBorders>
            <w:vAlign w:val="center"/>
          </w:tcPr>
          <w:p w14:paraId="5B45909B" w14:textId="77777777" w:rsidR="006016E5" w:rsidRPr="00C53710" w:rsidRDefault="006016E5" w:rsidP="008B1C57">
            <w:pPr>
              <w:jc w:val="center"/>
              <w:rPr>
                <w:rFonts w:ascii="EFL Light" w:hAnsi="EFL Light"/>
                <w:sz w:val="20"/>
              </w:rPr>
            </w:pPr>
            <w:r w:rsidRPr="00C53710">
              <w:rPr>
                <w:rFonts w:ascii="EFL Light" w:hAnsi="EFL Light"/>
                <w:sz w:val="20"/>
              </w:rPr>
              <w:t>88%</w:t>
            </w:r>
          </w:p>
        </w:tc>
        <w:tc>
          <w:tcPr>
            <w:tcW w:w="2126" w:type="dxa"/>
            <w:tcBorders>
              <w:bottom w:val="single" w:sz="4" w:space="0" w:color="auto"/>
            </w:tcBorders>
            <w:vAlign w:val="center"/>
          </w:tcPr>
          <w:p w14:paraId="16C96281" w14:textId="77777777" w:rsidR="006016E5" w:rsidRPr="00C53710" w:rsidRDefault="006016E5" w:rsidP="008B1C57">
            <w:pPr>
              <w:jc w:val="center"/>
              <w:rPr>
                <w:rFonts w:ascii="EFL Light" w:hAnsi="EFL Light"/>
                <w:sz w:val="20"/>
              </w:rPr>
            </w:pPr>
            <w:r w:rsidRPr="00C53710">
              <w:rPr>
                <w:rFonts w:ascii="EFL Light" w:hAnsi="EFL Light"/>
                <w:sz w:val="20"/>
              </w:rPr>
              <w:t>10%</w:t>
            </w:r>
          </w:p>
        </w:tc>
      </w:tr>
      <w:tr w:rsidR="006016E5" w:rsidRPr="007A756E" w14:paraId="42D22C8F" w14:textId="77777777" w:rsidTr="006016E5">
        <w:trPr>
          <w:trHeight w:hRule="exact" w:val="397"/>
        </w:trPr>
        <w:tc>
          <w:tcPr>
            <w:tcW w:w="3114" w:type="dxa"/>
            <w:shd w:val="clear" w:color="auto" w:fill="D0CECE" w:themeFill="background2" w:themeFillShade="E6"/>
            <w:vAlign w:val="center"/>
          </w:tcPr>
          <w:p w14:paraId="6531231D" w14:textId="77777777" w:rsidR="006016E5" w:rsidRPr="007A756E" w:rsidRDefault="006016E5" w:rsidP="008B1C57">
            <w:pPr>
              <w:rPr>
                <w:rFonts w:ascii="EFL Light" w:hAnsi="EFL Light" w:cs="Arial"/>
                <w:sz w:val="20"/>
                <w:szCs w:val="20"/>
              </w:rPr>
            </w:pPr>
            <w:r w:rsidRPr="007A756E">
              <w:rPr>
                <w:rFonts w:ascii="EFL Light" w:hAnsi="EFL Light" w:cs="Arial"/>
                <w:sz w:val="20"/>
                <w:szCs w:val="20"/>
              </w:rPr>
              <w:t xml:space="preserve">EFL Academies average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91CFBE2" w14:textId="77777777" w:rsidR="006016E5" w:rsidRPr="0065102F" w:rsidRDefault="006016E5" w:rsidP="008B1C57">
            <w:pPr>
              <w:jc w:val="center"/>
              <w:rPr>
                <w:rFonts w:ascii="EFL Light" w:hAnsi="EFL Light"/>
                <w:sz w:val="20"/>
                <w:szCs w:val="20"/>
              </w:rPr>
            </w:pPr>
            <w:r>
              <w:rPr>
                <w:rFonts w:ascii="EFL Light" w:hAnsi="EFL Light"/>
                <w:sz w:val="20"/>
                <w:szCs w:val="20"/>
              </w:rPr>
              <w:t>88%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7F7D99A" w14:textId="77777777" w:rsidR="006016E5" w:rsidRPr="0065102F" w:rsidRDefault="006016E5" w:rsidP="008B1C57">
            <w:pPr>
              <w:jc w:val="center"/>
              <w:rPr>
                <w:rFonts w:ascii="EFL Light" w:hAnsi="EFL Light"/>
                <w:sz w:val="20"/>
                <w:szCs w:val="20"/>
              </w:rPr>
            </w:pPr>
            <w:r>
              <w:rPr>
                <w:rFonts w:ascii="EFL Light" w:hAnsi="EFL Light"/>
                <w:sz w:val="20"/>
                <w:szCs w:val="20"/>
              </w:rPr>
              <w:t>84%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63D43E" w14:textId="77777777" w:rsidR="006016E5" w:rsidRPr="0065102F" w:rsidRDefault="006016E5" w:rsidP="008B1C57">
            <w:pPr>
              <w:jc w:val="center"/>
              <w:rPr>
                <w:rFonts w:ascii="EFL Light" w:hAnsi="EFL Light"/>
                <w:sz w:val="20"/>
                <w:szCs w:val="20"/>
              </w:rPr>
            </w:pPr>
            <w:r>
              <w:rPr>
                <w:rFonts w:ascii="EFL Light" w:hAnsi="EFL Light"/>
                <w:sz w:val="20"/>
                <w:szCs w:val="20"/>
              </w:rPr>
              <w:t>43%</w:t>
            </w:r>
          </w:p>
        </w:tc>
      </w:tr>
      <w:tr w:rsidR="006016E5" w:rsidRPr="007A756E" w14:paraId="722458DD" w14:textId="77777777" w:rsidTr="006016E5">
        <w:trPr>
          <w:trHeight w:hRule="exact" w:val="482"/>
        </w:trPr>
        <w:tc>
          <w:tcPr>
            <w:tcW w:w="3114" w:type="dxa"/>
            <w:shd w:val="clear" w:color="auto" w:fill="D0CECE" w:themeFill="background2" w:themeFillShade="E6"/>
            <w:vAlign w:val="center"/>
          </w:tcPr>
          <w:p w14:paraId="14044238" w14:textId="77777777" w:rsidR="006016E5" w:rsidRPr="007A756E" w:rsidRDefault="006016E5" w:rsidP="008B1C57">
            <w:pPr>
              <w:rPr>
                <w:rFonts w:ascii="EFL Light" w:hAnsi="EFL Light" w:cs="Arial"/>
                <w:sz w:val="20"/>
                <w:szCs w:val="20"/>
              </w:rPr>
            </w:pPr>
            <w:r w:rsidRPr="007A756E">
              <w:rPr>
                <w:rFonts w:ascii="EFL Light" w:hAnsi="EFL Light" w:cs="Arial"/>
                <w:sz w:val="20"/>
                <w:szCs w:val="20"/>
              </w:rPr>
              <w:t>Cat 3 EFL Academies average</w:t>
            </w:r>
          </w:p>
        </w:tc>
        <w:tc>
          <w:tcPr>
            <w:tcW w:w="1701" w:type="dxa"/>
            <w:tcBorders>
              <w:top w:val="single" w:sz="4" w:space="0" w:color="auto"/>
            </w:tcBorders>
            <w:vAlign w:val="center"/>
          </w:tcPr>
          <w:p w14:paraId="026D10C6" w14:textId="77777777" w:rsidR="006016E5" w:rsidRPr="00CE12CE" w:rsidRDefault="006016E5" w:rsidP="008B1C57">
            <w:pPr>
              <w:jc w:val="center"/>
              <w:rPr>
                <w:rFonts w:ascii="EFL Light" w:hAnsi="EFL Light"/>
                <w:sz w:val="20"/>
              </w:rPr>
            </w:pPr>
            <w:r w:rsidRPr="00CE12CE">
              <w:rPr>
                <w:rFonts w:ascii="EFL Light" w:hAnsi="EFL Light"/>
                <w:sz w:val="20"/>
              </w:rPr>
              <w:t>89%</w:t>
            </w:r>
          </w:p>
        </w:tc>
        <w:tc>
          <w:tcPr>
            <w:tcW w:w="2126" w:type="dxa"/>
            <w:tcBorders>
              <w:top w:val="single" w:sz="4" w:space="0" w:color="auto"/>
            </w:tcBorders>
            <w:vAlign w:val="center"/>
          </w:tcPr>
          <w:p w14:paraId="2D2938C6" w14:textId="77777777" w:rsidR="006016E5" w:rsidRPr="00CE12CE" w:rsidRDefault="006016E5" w:rsidP="008B1C57">
            <w:pPr>
              <w:jc w:val="center"/>
              <w:rPr>
                <w:rFonts w:ascii="EFL Light" w:hAnsi="EFL Light"/>
                <w:sz w:val="20"/>
              </w:rPr>
            </w:pPr>
            <w:r w:rsidRPr="00CE12CE">
              <w:rPr>
                <w:rFonts w:ascii="EFL Light" w:hAnsi="EFL Light"/>
                <w:sz w:val="20"/>
              </w:rPr>
              <w:t>82%</w:t>
            </w:r>
          </w:p>
        </w:tc>
        <w:tc>
          <w:tcPr>
            <w:tcW w:w="2126" w:type="dxa"/>
            <w:tcBorders>
              <w:top w:val="single" w:sz="4" w:space="0" w:color="auto"/>
            </w:tcBorders>
            <w:vAlign w:val="center"/>
          </w:tcPr>
          <w:p w14:paraId="2173CA4B" w14:textId="77777777" w:rsidR="006016E5" w:rsidRPr="00CE12CE" w:rsidRDefault="006016E5" w:rsidP="008B1C57">
            <w:pPr>
              <w:jc w:val="center"/>
              <w:rPr>
                <w:rFonts w:ascii="EFL Light" w:hAnsi="EFL Light"/>
                <w:sz w:val="20"/>
              </w:rPr>
            </w:pPr>
            <w:r w:rsidRPr="00CE12CE">
              <w:rPr>
                <w:rFonts w:ascii="EFL Light" w:hAnsi="EFL Light"/>
                <w:sz w:val="20"/>
              </w:rPr>
              <w:t>30%</w:t>
            </w:r>
          </w:p>
        </w:tc>
      </w:tr>
    </w:tbl>
    <w:p w14:paraId="77720A45" w14:textId="77777777" w:rsidR="00F44FA6" w:rsidRPr="00444D3E" w:rsidRDefault="00F44FA6" w:rsidP="00F44FA6">
      <w:pPr>
        <w:spacing w:after="0"/>
        <w:rPr>
          <w:rFonts w:ascii="Arial" w:hAnsi="Arial" w:cs="Arial"/>
          <w:color w:val="C00000"/>
          <w:sz w:val="20"/>
          <w:szCs w:val="20"/>
        </w:rPr>
      </w:pPr>
    </w:p>
    <w:p w14:paraId="6D010029" w14:textId="77777777" w:rsidR="006016E5" w:rsidRPr="006016E5" w:rsidRDefault="006016E5" w:rsidP="006016E5">
      <w:pPr>
        <w:rPr>
          <w:rFonts w:ascii="Arial" w:hAnsi="Arial" w:cs="Arial"/>
          <w:sz w:val="20"/>
          <w:szCs w:val="20"/>
        </w:rPr>
      </w:pPr>
      <w:r w:rsidRPr="00D863B1">
        <w:rPr>
          <w:rFonts w:ascii="Arial" w:hAnsi="Arial" w:cs="Arial"/>
          <w:sz w:val="20"/>
          <w:szCs w:val="20"/>
        </w:rPr>
        <w:t>The following charts show the Birthdate analysis of the registered Academy players (March 2018) to illustrate any Relative Age Effect.</w:t>
      </w:r>
    </w:p>
    <w:p w14:paraId="5A7011EA" w14:textId="77777777" w:rsidR="006016E5" w:rsidRDefault="006016E5" w:rsidP="006016E5">
      <w:r>
        <w:rPr>
          <w:noProof/>
          <w:lang w:val="en-US"/>
        </w:rPr>
        <w:drawing>
          <wp:inline distT="0" distB="0" distL="0" distR="0" wp14:anchorId="4EF41383" wp14:editId="049D5612">
            <wp:extent cx="5731510" cy="3248025"/>
            <wp:effectExtent l="0" t="0" r="254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6C22F0" w14:textId="77777777" w:rsidR="006016E5" w:rsidRPr="00D97E52" w:rsidRDefault="006016E5" w:rsidP="006016E5">
      <w:pPr>
        <w:jc w:val="both"/>
        <w:rPr>
          <w:rFonts w:ascii="EFL Light" w:hAnsi="EFL Light"/>
          <w:sz w:val="20"/>
        </w:rPr>
      </w:pPr>
      <w:r w:rsidRPr="00D97E52">
        <w:rPr>
          <w:rFonts w:ascii="EFL Light" w:hAnsi="EFL Light"/>
          <w:sz w:val="20"/>
        </w:rPr>
        <w:t>The above chart illustrates that the Relative Age Effect is most apparent in the younger age groups of the Academy.</w:t>
      </w:r>
    </w:p>
    <w:p w14:paraId="07851E5E" w14:textId="77777777" w:rsidR="006016E5" w:rsidRDefault="006016E5" w:rsidP="006016E5">
      <w:r>
        <w:rPr>
          <w:noProof/>
          <w:lang w:val="en-US"/>
        </w:rPr>
        <w:lastRenderedPageBreak/>
        <w:drawing>
          <wp:inline distT="0" distB="0" distL="0" distR="0" wp14:anchorId="22FB9CF9" wp14:editId="29C1CB49">
            <wp:extent cx="5731510" cy="3133090"/>
            <wp:effectExtent l="0" t="0" r="254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8EAB313" w14:textId="77777777" w:rsidR="006016E5" w:rsidRPr="00C503EC" w:rsidRDefault="006016E5" w:rsidP="00C503EC">
      <w:pPr>
        <w:jc w:val="both"/>
        <w:rPr>
          <w:rFonts w:ascii="Arial" w:hAnsi="Arial" w:cs="Arial"/>
          <w:sz w:val="20"/>
        </w:rPr>
      </w:pPr>
      <w:r w:rsidRPr="006016E5">
        <w:rPr>
          <w:rFonts w:ascii="Arial" w:hAnsi="Arial" w:cs="Arial"/>
          <w:sz w:val="20"/>
        </w:rPr>
        <w:t>The above chart illustrates that there is a greater Relative Age Effect (birthdate bias towards the early months of the registration year) for registered non-professional Academy Players in both the Club and the EFL as a whole than those who have progressed to become Profe</w:t>
      </w:r>
      <w:r w:rsidR="00C503EC">
        <w:rPr>
          <w:rFonts w:ascii="Arial" w:hAnsi="Arial" w:cs="Arial"/>
          <w:sz w:val="20"/>
        </w:rPr>
        <w:t>ssional Players within the EFL.</w:t>
      </w:r>
    </w:p>
    <w:p w14:paraId="7EE498D8" w14:textId="77777777" w:rsidR="008578C7" w:rsidRPr="00444D3E" w:rsidRDefault="008578C7" w:rsidP="00F44FA6">
      <w:pPr>
        <w:rPr>
          <w:rFonts w:ascii="Arial" w:hAnsi="Arial" w:cs="Arial"/>
          <w:b/>
          <w:sz w:val="20"/>
          <w:szCs w:val="20"/>
          <w:u w:val="single"/>
        </w:rPr>
      </w:pPr>
    </w:p>
    <w:p w14:paraId="22C89879" w14:textId="77777777" w:rsidR="00AA59A4" w:rsidRPr="00444D3E" w:rsidRDefault="00AA59A4" w:rsidP="00AA59A4">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Facilities available for the coaching and games programme are; </w:t>
      </w:r>
    </w:p>
    <w:p w14:paraId="048E1322" w14:textId="77777777" w:rsidR="00AA59A4" w:rsidRPr="00444D3E" w:rsidRDefault="00AA59A4" w:rsidP="00AA59A4">
      <w:pPr>
        <w:spacing w:after="7"/>
        <w:rPr>
          <w:rFonts w:ascii="Arial" w:eastAsia="Times New Roman" w:hAnsi="Arial" w:cs="Arial"/>
          <w:color w:val="000000"/>
          <w:sz w:val="20"/>
          <w:szCs w:val="20"/>
          <w:lang w:eastAsia="en-GB"/>
        </w:rPr>
      </w:pPr>
      <w:r w:rsidRPr="00444D3E">
        <w:rPr>
          <w:rFonts w:ascii="Arial" w:eastAsia="Times New Roman" w:hAnsi="Arial" w:cs="Arial"/>
          <w:color w:val="0070C0"/>
          <w:sz w:val="20"/>
          <w:szCs w:val="20"/>
          <w:lang w:eastAsia="en-GB"/>
        </w:rPr>
        <w:t xml:space="preserve"> </w:t>
      </w:r>
    </w:p>
    <w:p w14:paraId="5980A32B" w14:textId="77777777" w:rsidR="00AA59A4" w:rsidRPr="00444D3E" w:rsidRDefault="00AA59A4" w:rsidP="00AA59A4">
      <w:pPr>
        <w:shd w:val="clear" w:color="auto" w:fill="002060"/>
        <w:spacing w:after="184"/>
        <w:ind w:left="-5" w:hanging="10"/>
        <w:rPr>
          <w:rFonts w:ascii="Arial" w:eastAsia="Times New Roman" w:hAnsi="Arial" w:cs="Arial"/>
          <w:color w:val="000000"/>
          <w:sz w:val="20"/>
          <w:szCs w:val="20"/>
          <w:lang w:eastAsia="en-GB"/>
        </w:rPr>
      </w:pPr>
      <w:r w:rsidRPr="00444D3E">
        <w:rPr>
          <w:rFonts w:ascii="Arial" w:eastAsia="Times New Roman" w:hAnsi="Arial" w:cs="Arial"/>
          <w:color w:val="FFFFFF"/>
          <w:sz w:val="20"/>
          <w:szCs w:val="20"/>
          <w:lang w:eastAsia="en-GB"/>
        </w:rPr>
        <w:t xml:space="preserve">Vale Park </w:t>
      </w:r>
    </w:p>
    <w:p w14:paraId="37007BB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2 full-size grass pitches </w:t>
      </w:r>
    </w:p>
    <w:p w14:paraId="2897062E"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2 players changing rooms with integral showers and toilet provisions </w:t>
      </w:r>
    </w:p>
    <w:p w14:paraId="44D4DF5D"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Separate officials changing, showering and toilet provisions </w:t>
      </w:r>
    </w:p>
    <w:p w14:paraId="3589C5A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Medical treatment and examination room </w:t>
      </w:r>
    </w:p>
    <w:p w14:paraId="017093D4"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Equipped gymnasium </w:t>
      </w:r>
    </w:p>
    <w:p w14:paraId="56E3DEAB"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Spectator toilet facilities </w:t>
      </w:r>
    </w:p>
    <w:p w14:paraId="7EE217DE"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Secure car parking provisions  </w:t>
      </w:r>
    </w:p>
    <w:p w14:paraId="42BA8B7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Separate GK and warm up areas </w:t>
      </w:r>
    </w:p>
    <w:p w14:paraId="0985631F"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Private meeting room </w:t>
      </w:r>
    </w:p>
    <w:p w14:paraId="5D385EA6"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Conditioning / Rehab area </w:t>
      </w:r>
    </w:p>
    <w:p w14:paraId="5693DD9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Class rooms/ IT room </w:t>
      </w:r>
    </w:p>
    <w:p w14:paraId="01A90184"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Staff offices </w:t>
      </w:r>
    </w:p>
    <w:p w14:paraId="4BABCAA4" w14:textId="77777777" w:rsidR="00AA59A4" w:rsidRPr="00444D3E" w:rsidRDefault="00AA59A4" w:rsidP="00AA59A4">
      <w:pPr>
        <w:spacing w:after="0"/>
        <w:ind w:left="426"/>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889DD6F" w14:textId="77777777" w:rsidR="00AA59A4" w:rsidRPr="00444D3E" w:rsidRDefault="00AA59A4" w:rsidP="00AA59A4">
      <w:pPr>
        <w:shd w:val="clear" w:color="auto" w:fill="002060"/>
        <w:spacing w:after="184"/>
        <w:ind w:left="-5" w:hanging="10"/>
        <w:rPr>
          <w:rFonts w:ascii="Arial" w:eastAsia="Times New Roman" w:hAnsi="Arial" w:cs="Arial"/>
          <w:color w:val="000000"/>
          <w:sz w:val="20"/>
          <w:szCs w:val="20"/>
          <w:lang w:eastAsia="en-GB"/>
        </w:rPr>
      </w:pPr>
      <w:r w:rsidRPr="00444D3E">
        <w:rPr>
          <w:rFonts w:ascii="Arial" w:eastAsia="Times New Roman" w:hAnsi="Arial" w:cs="Arial"/>
          <w:color w:val="FFFFFF"/>
          <w:sz w:val="20"/>
          <w:szCs w:val="20"/>
          <w:lang w:eastAsia="en-GB"/>
        </w:rPr>
        <w:t xml:space="preserve">Northwood Stadium </w:t>
      </w:r>
    </w:p>
    <w:p w14:paraId="7C00A0D2"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1 full-sized grass pitch  with floodlights </w:t>
      </w:r>
    </w:p>
    <w:p w14:paraId="3F268CA7"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1 full-size grass pitch without floodlights </w:t>
      </w:r>
    </w:p>
    <w:p w14:paraId="44EEBFF4"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1 9v9 pitch </w:t>
      </w:r>
    </w:p>
    <w:p w14:paraId="1646D2F4"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2 small-sided grass pitches </w:t>
      </w:r>
    </w:p>
    <w:p w14:paraId="36178FEA"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Indoor pitch 60x40 fitted with soft playing surface.  </w:t>
      </w:r>
    </w:p>
    <w:p w14:paraId="40F8E377"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1 full-size floodlit outdoor artificial surface pitch 3G </w:t>
      </w:r>
    </w:p>
    <w:p w14:paraId="273B35CE"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Separate GK and warm up areas  </w:t>
      </w:r>
    </w:p>
    <w:p w14:paraId="258BF70E"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6 player changing rooms with integral showers and toilets </w:t>
      </w:r>
    </w:p>
    <w:p w14:paraId="0591980D"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Separate coach changing, showering and toilet provisions  </w:t>
      </w:r>
    </w:p>
    <w:p w14:paraId="3D82D48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Separate spectator toilet facilities </w:t>
      </w:r>
    </w:p>
    <w:p w14:paraId="5F204CE1"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1 medical treatment and examination rooms </w:t>
      </w:r>
    </w:p>
    <w:p w14:paraId="75324E05"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Conditioning / Rehab area  </w:t>
      </w:r>
    </w:p>
    <w:p w14:paraId="25E80071"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Fully equipped gym </w:t>
      </w:r>
    </w:p>
    <w:p w14:paraId="5065B4CF"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Private meeting room </w:t>
      </w:r>
    </w:p>
    <w:p w14:paraId="68D6472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Team meeting room </w:t>
      </w:r>
    </w:p>
    <w:p w14:paraId="7F74C130"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Guest / parents lounge area with refreshment provisions  </w:t>
      </w:r>
    </w:p>
    <w:p w14:paraId="3D2451B6"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lastRenderedPageBreak/>
        <w:t xml:space="preserve">Good and secure car parking provisions for approximately 300 vehicles </w:t>
      </w:r>
    </w:p>
    <w:p w14:paraId="355F95F3" w14:textId="77777777" w:rsidR="00AA59A4" w:rsidRPr="00444D3E" w:rsidRDefault="00AA59A4" w:rsidP="00AA59A4">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F085528" w14:textId="77777777" w:rsidR="00AA59A4" w:rsidRPr="00444D3E" w:rsidRDefault="00AA59A4" w:rsidP="00AA59A4">
      <w:pPr>
        <w:shd w:val="clear" w:color="auto" w:fill="002060"/>
        <w:spacing w:after="184"/>
        <w:ind w:left="-5" w:hanging="10"/>
        <w:rPr>
          <w:rFonts w:ascii="Arial" w:eastAsia="Times New Roman" w:hAnsi="Arial" w:cs="Arial"/>
          <w:color w:val="000000"/>
          <w:sz w:val="20"/>
          <w:szCs w:val="20"/>
          <w:lang w:eastAsia="en-GB"/>
        </w:rPr>
      </w:pPr>
      <w:r w:rsidRPr="00444D3E">
        <w:rPr>
          <w:rFonts w:ascii="Arial" w:eastAsia="Times New Roman" w:hAnsi="Arial" w:cs="Arial"/>
          <w:color w:val="FFFFFF"/>
          <w:sz w:val="20"/>
          <w:szCs w:val="20"/>
          <w:lang w:eastAsia="en-GB"/>
        </w:rPr>
        <w:t xml:space="preserve">Dimensions Leisure Centre </w:t>
      </w:r>
    </w:p>
    <w:p w14:paraId="6DB7BD1D"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8 floodlit synthetic areas of appropriate sizes for the schoolboy age groups </w:t>
      </w:r>
    </w:p>
    <w:p w14:paraId="3CDEFCB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Shared players changing rooms including showers and toilets </w:t>
      </w:r>
    </w:p>
    <w:p w14:paraId="5191E9FF"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Spectator toilet facilities </w:t>
      </w:r>
    </w:p>
    <w:p w14:paraId="65CABC98"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Private medical treatment and examination room </w:t>
      </w:r>
    </w:p>
    <w:p w14:paraId="2DB1EEB5"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Fully equipped gymnasium </w:t>
      </w:r>
    </w:p>
    <w:p w14:paraId="1E1F6747"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Swimming pool </w:t>
      </w:r>
    </w:p>
    <w:p w14:paraId="35C9DA3F"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Sports Hall </w:t>
      </w:r>
    </w:p>
    <w:p w14:paraId="1BC6795B"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Secure car parking provisions </w:t>
      </w:r>
    </w:p>
    <w:p w14:paraId="282A6310"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Separate Office for Academy staff </w:t>
      </w:r>
    </w:p>
    <w:p w14:paraId="7D272FD4"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Administration / Meeting Room  </w:t>
      </w:r>
    </w:p>
    <w:p w14:paraId="6362E21B" w14:textId="77777777" w:rsidR="00AA59A4" w:rsidRPr="00444D3E" w:rsidRDefault="00AA59A4" w:rsidP="00AA59A4">
      <w:pPr>
        <w:numPr>
          <w:ilvl w:val="0"/>
          <w:numId w:val="10"/>
        </w:numPr>
        <w:spacing w:after="5" w:line="251" w:lineRule="auto"/>
        <w:ind w:hanging="426"/>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Guest / parents lounge area with refreshment provisions  </w:t>
      </w:r>
    </w:p>
    <w:p w14:paraId="63891D05" w14:textId="77777777" w:rsidR="00AA59A4" w:rsidRPr="00444D3E" w:rsidRDefault="00AA59A4" w:rsidP="00AA59A4">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E2B2248" w14:textId="77777777" w:rsidR="00F44FA6" w:rsidRPr="00444D3E" w:rsidRDefault="00AA59A4" w:rsidP="00F44FA6">
      <w:pPr>
        <w:rPr>
          <w:rFonts w:ascii="Arial" w:hAnsi="Arial" w:cs="Arial"/>
          <w:b/>
          <w:sz w:val="20"/>
          <w:szCs w:val="20"/>
          <w:u w:val="single"/>
        </w:rPr>
      </w:pPr>
      <w:r w:rsidRPr="00444D3E">
        <w:rPr>
          <w:rFonts w:ascii="Arial" w:eastAsia="Times New Roman" w:hAnsi="Arial" w:cs="Arial"/>
          <w:color w:val="000000"/>
          <w:sz w:val="20"/>
          <w:szCs w:val="20"/>
          <w:lang w:eastAsia="en-GB"/>
        </w:rPr>
        <w:t>All facilities utilised for coaching and games have had Health and Safety inspections.  An appropriate and satisfactory risk assessment is carried out yearly at all venues and a full record is held on file by Phil Mayer (</w:t>
      </w:r>
      <w:r w:rsidR="00C503EC">
        <w:rPr>
          <w:rFonts w:ascii="Arial" w:eastAsia="Times New Roman" w:hAnsi="Arial" w:cs="Arial"/>
          <w:color w:val="000000"/>
          <w:sz w:val="20"/>
          <w:szCs w:val="20"/>
          <w:lang w:eastAsia="en-GB"/>
        </w:rPr>
        <w:t>Club Health and Safety Officer)</w:t>
      </w:r>
    </w:p>
    <w:p w14:paraId="77CEF959" w14:textId="77777777" w:rsidR="005C2EDC" w:rsidRDefault="005C2EDC" w:rsidP="00F44FA6">
      <w:pPr>
        <w:rPr>
          <w:rFonts w:ascii="Arial" w:hAnsi="Arial" w:cs="Arial"/>
          <w:b/>
          <w:sz w:val="20"/>
          <w:szCs w:val="20"/>
          <w:u w:val="single"/>
        </w:rPr>
      </w:pPr>
    </w:p>
    <w:p w14:paraId="5A40B953" w14:textId="77777777" w:rsidR="005C2EDC" w:rsidRDefault="005C2EDC" w:rsidP="00F44FA6">
      <w:pPr>
        <w:rPr>
          <w:rFonts w:ascii="Arial" w:hAnsi="Arial" w:cs="Arial"/>
          <w:b/>
          <w:sz w:val="20"/>
          <w:szCs w:val="20"/>
          <w:u w:val="single"/>
        </w:rPr>
      </w:pPr>
    </w:p>
    <w:p w14:paraId="001297DF" w14:textId="77777777" w:rsidR="005C2EDC" w:rsidRDefault="005C2EDC" w:rsidP="00F44FA6">
      <w:pPr>
        <w:rPr>
          <w:rFonts w:ascii="Arial" w:hAnsi="Arial" w:cs="Arial"/>
          <w:b/>
          <w:sz w:val="20"/>
          <w:szCs w:val="20"/>
          <w:u w:val="single"/>
        </w:rPr>
      </w:pPr>
    </w:p>
    <w:p w14:paraId="6458FD02" w14:textId="77777777" w:rsidR="005C2EDC" w:rsidRDefault="005C2EDC" w:rsidP="00F44FA6">
      <w:pPr>
        <w:rPr>
          <w:rFonts w:ascii="Arial" w:hAnsi="Arial" w:cs="Arial"/>
          <w:b/>
          <w:sz w:val="20"/>
          <w:szCs w:val="20"/>
          <w:u w:val="single"/>
        </w:rPr>
      </w:pPr>
    </w:p>
    <w:p w14:paraId="44EF1C01" w14:textId="77777777" w:rsidR="005C2EDC" w:rsidRDefault="005C2EDC" w:rsidP="00F44FA6">
      <w:pPr>
        <w:rPr>
          <w:rFonts w:ascii="Arial" w:hAnsi="Arial" w:cs="Arial"/>
          <w:b/>
          <w:sz w:val="20"/>
          <w:szCs w:val="20"/>
          <w:u w:val="single"/>
        </w:rPr>
      </w:pPr>
    </w:p>
    <w:p w14:paraId="24123785" w14:textId="77777777" w:rsidR="005C2EDC" w:rsidRDefault="005C2EDC" w:rsidP="00F44FA6">
      <w:pPr>
        <w:rPr>
          <w:rFonts w:ascii="Arial" w:hAnsi="Arial" w:cs="Arial"/>
          <w:b/>
          <w:sz w:val="20"/>
          <w:szCs w:val="20"/>
          <w:u w:val="single"/>
        </w:rPr>
      </w:pPr>
    </w:p>
    <w:p w14:paraId="69E8A508" w14:textId="77777777" w:rsidR="005C2EDC" w:rsidRDefault="005C2EDC" w:rsidP="00F44FA6">
      <w:pPr>
        <w:rPr>
          <w:rFonts w:ascii="Arial" w:hAnsi="Arial" w:cs="Arial"/>
          <w:b/>
          <w:sz w:val="20"/>
          <w:szCs w:val="20"/>
          <w:u w:val="single"/>
        </w:rPr>
      </w:pPr>
    </w:p>
    <w:p w14:paraId="1D101B32" w14:textId="77777777" w:rsidR="005C2EDC" w:rsidRDefault="005C2EDC" w:rsidP="00F44FA6">
      <w:pPr>
        <w:rPr>
          <w:rFonts w:ascii="Arial" w:hAnsi="Arial" w:cs="Arial"/>
          <w:b/>
          <w:sz w:val="20"/>
          <w:szCs w:val="20"/>
          <w:u w:val="single"/>
        </w:rPr>
      </w:pPr>
    </w:p>
    <w:p w14:paraId="0DF0073D" w14:textId="77777777" w:rsidR="005C2EDC" w:rsidRDefault="005C2EDC" w:rsidP="00F44FA6">
      <w:pPr>
        <w:rPr>
          <w:rFonts w:ascii="Arial" w:hAnsi="Arial" w:cs="Arial"/>
          <w:b/>
          <w:sz w:val="20"/>
          <w:szCs w:val="20"/>
          <w:u w:val="single"/>
        </w:rPr>
      </w:pPr>
    </w:p>
    <w:p w14:paraId="4C5259DE" w14:textId="77777777" w:rsidR="005C2EDC" w:rsidRDefault="005C2EDC" w:rsidP="00F44FA6">
      <w:pPr>
        <w:rPr>
          <w:rFonts w:ascii="Arial" w:hAnsi="Arial" w:cs="Arial"/>
          <w:b/>
          <w:sz w:val="20"/>
          <w:szCs w:val="20"/>
          <w:u w:val="single"/>
        </w:rPr>
      </w:pPr>
    </w:p>
    <w:p w14:paraId="0E4E8805" w14:textId="77777777" w:rsidR="005C2EDC" w:rsidRDefault="005C2EDC" w:rsidP="00F44FA6">
      <w:pPr>
        <w:rPr>
          <w:rFonts w:ascii="Arial" w:hAnsi="Arial" w:cs="Arial"/>
          <w:b/>
          <w:sz w:val="20"/>
          <w:szCs w:val="20"/>
          <w:u w:val="single"/>
        </w:rPr>
      </w:pPr>
    </w:p>
    <w:p w14:paraId="75C4F0A5" w14:textId="77777777" w:rsidR="005C2EDC" w:rsidRDefault="005C2EDC" w:rsidP="00F44FA6">
      <w:pPr>
        <w:rPr>
          <w:rFonts w:ascii="Arial" w:hAnsi="Arial" w:cs="Arial"/>
          <w:b/>
          <w:sz w:val="20"/>
          <w:szCs w:val="20"/>
          <w:u w:val="single"/>
        </w:rPr>
      </w:pPr>
    </w:p>
    <w:p w14:paraId="1F50D910" w14:textId="77777777" w:rsidR="005C2EDC" w:rsidRDefault="005C2EDC" w:rsidP="00F44FA6">
      <w:pPr>
        <w:rPr>
          <w:rFonts w:ascii="Arial" w:hAnsi="Arial" w:cs="Arial"/>
          <w:b/>
          <w:sz w:val="20"/>
          <w:szCs w:val="20"/>
          <w:u w:val="single"/>
        </w:rPr>
      </w:pPr>
    </w:p>
    <w:p w14:paraId="7BA3FCAC" w14:textId="77777777" w:rsidR="005C2EDC" w:rsidRDefault="005C2EDC" w:rsidP="00F44FA6">
      <w:pPr>
        <w:rPr>
          <w:rFonts w:ascii="Arial" w:hAnsi="Arial" w:cs="Arial"/>
          <w:b/>
          <w:sz w:val="20"/>
          <w:szCs w:val="20"/>
          <w:u w:val="single"/>
        </w:rPr>
      </w:pPr>
    </w:p>
    <w:p w14:paraId="5D2145B9" w14:textId="77777777" w:rsidR="005C2EDC" w:rsidRDefault="005C2EDC" w:rsidP="00F44FA6">
      <w:pPr>
        <w:rPr>
          <w:rFonts w:ascii="Arial" w:hAnsi="Arial" w:cs="Arial"/>
          <w:b/>
          <w:sz w:val="20"/>
          <w:szCs w:val="20"/>
          <w:u w:val="single"/>
        </w:rPr>
      </w:pPr>
    </w:p>
    <w:p w14:paraId="607CB222" w14:textId="77777777" w:rsidR="005C2EDC" w:rsidRDefault="005C2EDC" w:rsidP="00F44FA6">
      <w:pPr>
        <w:rPr>
          <w:rFonts w:ascii="Arial" w:hAnsi="Arial" w:cs="Arial"/>
          <w:b/>
          <w:sz w:val="20"/>
          <w:szCs w:val="20"/>
          <w:u w:val="single"/>
        </w:rPr>
      </w:pPr>
    </w:p>
    <w:p w14:paraId="2ACA99B8" w14:textId="77777777" w:rsidR="005C2EDC" w:rsidRDefault="005C2EDC" w:rsidP="00F44FA6">
      <w:pPr>
        <w:rPr>
          <w:rFonts w:ascii="Arial" w:hAnsi="Arial" w:cs="Arial"/>
          <w:b/>
          <w:sz w:val="20"/>
          <w:szCs w:val="20"/>
          <w:u w:val="single"/>
        </w:rPr>
      </w:pPr>
    </w:p>
    <w:p w14:paraId="3977F9BE" w14:textId="77777777" w:rsidR="005C2EDC" w:rsidRDefault="005C2EDC" w:rsidP="00F44FA6">
      <w:pPr>
        <w:rPr>
          <w:rFonts w:ascii="Arial" w:hAnsi="Arial" w:cs="Arial"/>
          <w:b/>
          <w:sz w:val="20"/>
          <w:szCs w:val="20"/>
          <w:u w:val="single"/>
        </w:rPr>
      </w:pPr>
    </w:p>
    <w:p w14:paraId="4AB4B5F4" w14:textId="77777777" w:rsidR="005C2EDC" w:rsidRDefault="005C2EDC" w:rsidP="00F44FA6">
      <w:pPr>
        <w:rPr>
          <w:rFonts w:ascii="Arial" w:hAnsi="Arial" w:cs="Arial"/>
          <w:b/>
          <w:sz w:val="20"/>
          <w:szCs w:val="20"/>
          <w:u w:val="single"/>
        </w:rPr>
      </w:pPr>
    </w:p>
    <w:p w14:paraId="11B539DE" w14:textId="77777777" w:rsidR="005C2EDC" w:rsidRDefault="005C2EDC" w:rsidP="00F44FA6">
      <w:pPr>
        <w:rPr>
          <w:rFonts w:ascii="Arial" w:hAnsi="Arial" w:cs="Arial"/>
          <w:b/>
          <w:sz w:val="20"/>
          <w:szCs w:val="20"/>
          <w:u w:val="single"/>
        </w:rPr>
      </w:pPr>
    </w:p>
    <w:p w14:paraId="7079C686" w14:textId="77777777" w:rsidR="005C2EDC" w:rsidRDefault="005C2EDC" w:rsidP="00F44FA6">
      <w:pPr>
        <w:rPr>
          <w:rFonts w:ascii="Arial" w:hAnsi="Arial" w:cs="Arial"/>
          <w:b/>
          <w:sz w:val="20"/>
          <w:szCs w:val="20"/>
          <w:u w:val="single"/>
        </w:rPr>
      </w:pPr>
    </w:p>
    <w:p w14:paraId="0AC1EA75" w14:textId="77777777" w:rsidR="005C2EDC" w:rsidRDefault="005C2EDC" w:rsidP="00F44FA6">
      <w:pPr>
        <w:rPr>
          <w:rFonts w:ascii="Arial" w:hAnsi="Arial" w:cs="Arial"/>
          <w:b/>
          <w:sz w:val="20"/>
          <w:szCs w:val="20"/>
          <w:u w:val="single"/>
        </w:rPr>
      </w:pPr>
    </w:p>
    <w:p w14:paraId="4C4C5402" w14:textId="77777777" w:rsidR="005C2EDC" w:rsidRDefault="005C2EDC" w:rsidP="00F44FA6">
      <w:pPr>
        <w:rPr>
          <w:rFonts w:ascii="Arial" w:hAnsi="Arial" w:cs="Arial"/>
          <w:b/>
          <w:sz w:val="20"/>
          <w:szCs w:val="20"/>
          <w:u w:val="single"/>
        </w:rPr>
      </w:pPr>
    </w:p>
    <w:p w14:paraId="273FB1D6" w14:textId="77777777" w:rsidR="005C2EDC" w:rsidRDefault="005C2EDC" w:rsidP="00F44FA6">
      <w:pPr>
        <w:rPr>
          <w:rFonts w:ascii="Arial" w:hAnsi="Arial" w:cs="Arial"/>
          <w:b/>
          <w:sz w:val="20"/>
          <w:szCs w:val="20"/>
          <w:u w:val="single"/>
        </w:rPr>
      </w:pPr>
    </w:p>
    <w:p w14:paraId="519621CD" w14:textId="77777777" w:rsidR="005C2EDC" w:rsidRDefault="005C2EDC" w:rsidP="00F44FA6">
      <w:pPr>
        <w:rPr>
          <w:rFonts w:ascii="Arial" w:hAnsi="Arial" w:cs="Arial"/>
          <w:b/>
          <w:sz w:val="20"/>
          <w:szCs w:val="20"/>
          <w:u w:val="single"/>
        </w:rPr>
      </w:pPr>
    </w:p>
    <w:p w14:paraId="079BA51F" w14:textId="77777777" w:rsidR="003E246C" w:rsidRDefault="003E246C" w:rsidP="00F44FA6">
      <w:pPr>
        <w:rPr>
          <w:rFonts w:ascii="Arial" w:hAnsi="Arial" w:cs="Arial"/>
          <w:b/>
          <w:sz w:val="20"/>
          <w:szCs w:val="20"/>
          <w:u w:val="single"/>
        </w:rPr>
      </w:pPr>
    </w:p>
    <w:p w14:paraId="791A3C19" w14:textId="77777777" w:rsidR="00F44FA6" w:rsidRPr="00444D3E" w:rsidRDefault="00D7230D" w:rsidP="00F44FA6">
      <w:pPr>
        <w:rPr>
          <w:rFonts w:ascii="Arial" w:hAnsi="Arial" w:cs="Arial"/>
          <w:b/>
          <w:sz w:val="20"/>
          <w:szCs w:val="20"/>
          <w:u w:val="single"/>
        </w:rPr>
      </w:pPr>
      <w:r>
        <w:rPr>
          <w:rFonts w:ascii="Arial" w:hAnsi="Arial" w:cs="Arial"/>
          <w:b/>
          <w:sz w:val="20"/>
          <w:szCs w:val="20"/>
          <w:u w:val="single"/>
        </w:rPr>
        <w:t>T</w:t>
      </w:r>
      <w:r w:rsidR="00F44FA6" w:rsidRPr="00444D3E">
        <w:rPr>
          <w:rFonts w:ascii="Arial" w:hAnsi="Arial" w:cs="Arial"/>
          <w:b/>
          <w:sz w:val="20"/>
          <w:szCs w:val="20"/>
          <w:u w:val="single"/>
        </w:rPr>
        <w:t xml:space="preserve">HE PLAYER </w:t>
      </w:r>
    </w:p>
    <w:p w14:paraId="7E8080DE"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Multi-disciplinary meetings are held on a phase specific basis, in line with the 12 weekly (Foundation Phase) and 6 weekly (YDP and PDP) multi-disciplinary review schedule. These meetings are </w:t>
      </w:r>
      <w:r w:rsidR="007B7B1E" w:rsidRPr="00444D3E">
        <w:rPr>
          <w:rFonts w:ascii="Arial" w:eastAsia="Times New Roman" w:hAnsi="Arial" w:cs="Arial"/>
          <w:color w:val="000000"/>
          <w:sz w:val="20"/>
          <w:szCs w:val="20"/>
          <w:lang w:eastAsia="en-GB"/>
        </w:rPr>
        <w:t xml:space="preserve">informal and would benefit from being </w:t>
      </w:r>
      <w:r w:rsidRPr="00444D3E">
        <w:rPr>
          <w:rFonts w:ascii="Arial" w:eastAsia="Times New Roman" w:hAnsi="Arial" w:cs="Arial"/>
          <w:color w:val="000000"/>
          <w:sz w:val="20"/>
          <w:szCs w:val="20"/>
          <w:lang w:eastAsia="en-GB"/>
        </w:rPr>
        <w:t xml:space="preserve">scheduled in the annual calendar and recorded with details held on file. Multidisciplinary operational meetings take place on a weekly basis to plan the scheduling and general operations of the Academy. </w:t>
      </w:r>
    </w:p>
    <w:p w14:paraId="22DCB32B"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07D24F77" w14:textId="77777777" w:rsidR="00FE0706" w:rsidRPr="00444D3E" w:rsidRDefault="00FE0706" w:rsidP="007B7B1E">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Sports Science and Medicine provisions are integrated into the coaching curriculum via the delivery of physical and psychological objectives</w:t>
      </w:r>
      <w:r w:rsidR="007B7B1E" w:rsidRPr="00444D3E">
        <w:rPr>
          <w:rFonts w:ascii="Arial" w:eastAsia="Times New Roman" w:hAnsi="Arial" w:cs="Arial"/>
          <w:color w:val="000000"/>
          <w:sz w:val="20"/>
          <w:szCs w:val="20"/>
          <w:lang w:eastAsia="en-GB"/>
        </w:rPr>
        <w:t xml:space="preserve"> by the coaching staff</w:t>
      </w:r>
      <w:r w:rsidRPr="00444D3E">
        <w:rPr>
          <w:rFonts w:ascii="Arial" w:eastAsia="Times New Roman" w:hAnsi="Arial" w:cs="Arial"/>
          <w:color w:val="000000"/>
          <w:sz w:val="20"/>
          <w:szCs w:val="20"/>
          <w:lang w:eastAsia="en-GB"/>
        </w:rPr>
        <w:t>. These objec</w:t>
      </w:r>
      <w:r w:rsidR="007B7B1E" w:rsidRPr="00444D3E">
        <w:rPr>
          <w:rFonts w:ascii="Arial" w:eastAsia="Times New Roman" w:hAnsi="Arial" w:cs="Arial"/>
          <w:color w:val="000000"/>
          <w:sz w:val="20"/>
          <w:szCs w:val="20"/>
          <w:lang w:eastAsia="en-GB"/>
        </w:rPr>
        <w:t xml:space="preserve">tives would be best managed by sports science specialists </w:t>
      </w:r>
      <w:r w:rsidRPr="00444D3E">
        <w:rPr>
          <w:rFonts w:ascii="Arial" w:eastAsia="Times New Roman" w:hAnsi="Arial" w:cs="Arial"/>
          <w:color w:val="000000"/>
          <w:sz w:val="20"/>
          <w:szCs w:val="20"/>
          <w:lang w:eastAsia="en-GB"/>
        </w:rPr>
        <w:t>to compliment the objectives set b</w:t>
      </w:r>
      <w:r w:rsidR="007B7B1E" w:rsidRPr="00444D3E">
        <w:rPr>
          <w:rFonts w:ascii="Arial" w:eastAsia="Times New Roman" w:hAnsi="Arial" w:cs="Arial"/>
          <w:color w:val="000000"/>
          <w:sz w:val="20"/>
          <w:szCs w:val="20"/>
          <w:lang w:eastAsia="en-GB"/>
        </w:rPr>
        <w:t>y the coaching department. Rebecca Shutts</w:t>
      </w:r>
      <w:r w:rsidRPr="00444D3E">
        <w:rPr>
          <w:rFonts w:ascii="Arial" w:eastAsia="Times New Roman" w:hAnsi="Arial" w:cs="Arial"/>
          <w:color w:val="000000"/>
          <w:sz w:val="20"/>
          <w:szCs w:val="20"/>
          <w:lang w:eastAsia="en-GB"/>
        </w:rPr>
        <w:t xml:space="preserve"> is responsible for setting the physical corner learning obje</w:t>
      </w:r>
      <w:r w:rsidR="007B7B1E" w:rsidRPr="00444D3E">
        <w:rPr>
          <w:rFonts w:ascii="Arial" w:eastAsia="Times New Roman" w:hAnsi="Arial" w:cs="Arial"/>
          <w:color w:val="000000"/>
          <w:sz w:val="20"/>
          <w:szCs w:val="20"/>
          <w:lang w:eastAsia="en-GB"/>
        </w:rPr>
        <w:t xml:space="preserve">ctives in conjunction with the </w:t>
      </w:r>
      <w:r w:rsidRPr="00444D3E">
        <w:rPr>
          <w:rFonts w:ascii="Arial" w:eastAsia="Times New Roman" w:hAnsi="Arial" w:cs="Arial"/>
          <w:color w:val="000000"/>
          <w:sz w:val="20"/>
          <w:szCs w:val="20"/>
          <w:lang w:eastAsia="en-GB"/>
        </w:rPr>
        <w:t>Lead Phase coaching staff.</w:t>
      </w:r>
      <w:r w:rsidR="007B7B1E" w:rsidRPr="00444D3E">
        <w:rPr>
          <w:rFonts w:ascii="Arial" w:eastAsia="Times New Roman" w:hAnsi="Arial" w:cs="Arial"/>
          <w:color w:val="000000"/>
          <w:sz w:val="20"/>
          <w:szCs w:val="20"/>
          <w:lang w:eastAsia="en-GB"/>
        </w:rPr>
        <w:t xml:space="preserve"> However, due to Rebecca’s commitments elsewhere</w:t>
      </w:r>
      <w:r w:rsidR="003E246C">
        <w:rPr>
          <w:rFonts w:ascii="Arial" w:eastAsia="Times New Roman" w:hAnsi="Arial" w:cs="Arial"/>
          <w:color w:val="000000"/>
          <w:sz w:val="20"/>
          <w:szCs w:val="20"/>
          <w:lang w:eastAsia="en-GB"/>
        </w:rPr>
        <w:t xml:space="preserve"> within the Academy</w:t>
      </w:r>
      <w:r w:rsidR="007B7B1E" w:rsidRPr="00444D3E">
        <w:rPr>
          <w:rFonts w:ascii="Arial" w:eastAsia="Times New Roman" w:hAnsi="Arial" w:cs="Arial"/>
          <w:color w:val="000000"/>
          <w:sz w:val="20"/>
          <w:szCs w:val="20"/>
          <w:lang w:eastAsia="en-GB"/>
        </w:rPr>
        <w:t>, the objectives are not consistent</w:t>
      </w:r>
      <w:r w:rsidR="003E246C">
        <w:rPr>
          <w:rFonts w:ascii="Arial" w:eastAsia="Times New Roman" w:hAnsi="Arial" w:cs="Arial"/>
          <w:color w:val="000000"/>
          <w:sz w:val="20"/>
          <w:szCs w:val="20"/>
          <w:lang w:eastAsia="en-GB"/>
        </w:rPr>
        <w:t>ly applied</w:t>
      </w:r>
      <w:r w:rsidR="007B7B1E" w:rsidRPr="00444D3E">
        <w:rPr>
          <w:rFonts w:ascii="Arial" w:eastAsia="Times New Roman" w:hAnsi="Arial" w:cs="Arial"/>
          <w:color w:val="000000"/>
          <w:sz w:val="20"/>
          <w:szCs w:val="20"/>
          <w:lang w:eastAsia="en-GB"/>
        </w:rPr>
        <w:t>.</w:t>
      </w:r>
      <w:r w:rsidRPr="00444D3E">
        <w:rPr>
          <w:rFonts w:ascii="Arial" w:eastAsia="Times New Roman" w:hAnsi="Arial" w:cs="Arial"/>
          <w:color w:val="000000"/>
          <w:sz w:val="20"/>
          <w:szCs w:val="20"/>
          <w:lang w:eastAsia="en-GB"/>
        </w:rPr>
        <w:t xml:space="preserve"> </w:t>
      </w:r>
    </w:p>
    <w:p w14:paraId="2A3F4FB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9E1DDE5"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Planning of coaching sessions is undertaken on a multi-disciplinary basis with input from the various Academy departments. Sports Science delivery is integrated into coaching sessions in all phases through delivery of the warm-up, cool downs and FIFA 11+, the content of which is linked to the coaching curriculum.  </w:t>
      </w:r>
    </w:p>
    <w:p w14:paraId="490A7FCB"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2D5744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There is a process in place for players returning to training</w:t>
      </w:r>
      <w:r w:rsidR="00CD28DA">
        <w:rPr>
          <w:rFonts w:ascii="Arial" w:eastAsia="Times New Roman" w:hAnsi="Arial" w:cs="Arial"/>
          <w:color w:val="000000"/>
          <w:sz w:val="20"/>
          <w:szCs w:val="20"/>
          <w:lang w:eastAsia="en-GB"/>
        </w:rPr>
        <w:t xml:space="preserve"> following injury</w:t>
      </w:r>
      <w:r w:rsidRPr="00444D3E">
        <w:rPr>
          <w:rFonts w:ascii="Arial" w:eastAsia="Times New Roman" w:hAnsi="Arial" w:cs="Arial"/>
          <w:color w:val="000000"/>
          <w:sz w:val="20"/>
          <w:szCs w:val="20"/>
          <w:lang w:eastAsia="en-GB"/>
        </w:rPr>
        <w:t xml:space="preserve">, which the physiotherapy staff follow and this includes set criteria such as being phased in (contact/non-contact) and the monitoring of minutes trained.  </w:t>
      </w:r>
    </w:p>
    <w:p w14:paraId="41DA7FFD"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66CEF96"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Departments within the Academy integrate in an extensive way and this assists the Academy to function more effectively. Departmental team meetings are held within the Academy every 12 weeks with notes held on hard copy within the Academy Office. </w:t>
      </w:r>
    </w:p>
    <w:p w14:paraId="4C305629"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i/>
          <w:color w:val="000000"/>
          <w:sz w:val="20"/>
          <w:szCs w:val="20"/>
          <w:lang w:eastAsia="en-GB"/>
        </w:rPr>
        <w:t xml:space="preserve"> </w:t>
      </w:r>
    </w:p>
    <w:p w14:paraId="756648B8"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6 and 12-weekly reviews are multi-disciplinary in nature as they consider progress in the areas of Sport Science &amp; Medicine and Education.</w:t>
      </w:r>
      <w:r w:rsidR="0044553E" w:rsidRPr="00444D3E">
        <w:rPr>
          <w:rFonts w:ascii="Arial" w:eastAsia="Times New Roman" w:hAnsi="Arial" w:cs="Arial"/>
          <w:color w:val="000000"/>
          <w:sz w:val="20"/>
          <w:szCs w:val="20"/>
          <w:lang w:eastAsia="en-GB"/>
        </w:rPr>
        <w:t xml:space="preserve"> However, these areas are assessed by the coaching department rather than staff from the designated field. </w:t>
      </w:r>
      <w:r w:rsidRPr="00444D3E">
        <w:rPr>
          <w:rFonts w:ascii="Arial" w:eastAsia="Times New Roman" w:hAnsi="Arial" w:cs="Arial"/>
          <w:color w:val="000000"/>
          <w:sz w:val="20"/>
          <w:szCs w:val="20"/>
          <w:lang w:eastAsia="en-GB"/>
        </w:rPr>
        <w:t xml:space="preserve"> Performance against the previously identified targets is assessed and new targets for the following review period are outlined at each review. Evidence of the reviews is stored on the PMA. </w:t>
      </w:r>
    </w:p>
    <w:p w14:paraId="7000B546"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6373723"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Players in all phases have ownership of the review process through player comments and discussions on areas they believe would help with their development. The Academy achieves this by holding a meeting with each Academy player to consider and discuss the outcomes of each review. </w:t>
      </w:r>
    </w:p>
    <w:p w14:paraId="6F4B2B8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i/>
          <w:color w:val="000000"/>
          <w:sz w:val="20"/>
          <w:szCs w:val="20"/>
          <w:lang w:eastAsia="en-GB"/>
        </w:rPr>
        <w:t xml:space="preserve"> </w:t>
      </w:r>
    </w:p>
    <w:p w14:paraId="31D1D6E0"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Individual Learning Plans (ILP’s) are considered to be in place for each Academy player and are stored on the PMA. These are referred to as DISCS and are unique to Port Vale FC. </w:t>
      </w:r>
      <w:r w:rsidR="0044553E" w:rsidRPr="00444D3E">
        <w:rPr>
          <w:rFonts w:ascii="Arial" w:eastAsia="Times New Roman" w:hAnsi="Arial" w:cs="Arial"/>
          <w:color w:val="000000"/>
          <w:sz w:val="20"/>
          <w:szCs w:val="20"/>
          <w:lang w:eastAsia="en-GB"/>
        </w:rPr>
        <w:t>It is recommended that in order for the DISCS to be acknowledged as ILP’s, there should be reference to who is responsible and when the learning will take place.</w:t>
      </w:r>
    </w:p>
    <w:p w14:paraId="5A2D1A8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0F5F8E01"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Age appropriate Macro (annual), </w:t>
      </w:r>
      <w:proofErr w:type="spellStart"/>
      <w:r w:rsidRPr="00444D3E">
        <w:rPr>
          <w:rFonts w:ascii="Arial" w:eastAsia="Times New Roman" w:hAnsi="Arial" w:cs="Arial"/>
          <w:color w:val="000000"/>
          <w:sz w:val="20"/>
          <w:szCs w:val="20"/>
          <w:lang w:eastAsia="en-GB"/>
        </w:rPr>
        <w:t>Meso</w:t>
      </w:r>
      <w:proofErr w:type="spellEnd"/>
      <w:r w:rsidRPr="00444D3E">
        <w:rPr>
          <w:rFonts w:ascii="Arial" w:eastAsia="Times New Roman" w:hAnsi="Arial" w:cs="Arial"/>
          <w:color w:val="000000"/>
          <w:sz w:val="20"/>
          <w:szCs w:val="20"/>
          <w:lang w:eastAsia="en-GB"/>
        </w:rPr>
        <w:t xml:space="preserve"> (6-weekly) and Micro (weekly/daily) individual development targets are outlined in the following areas: </w:t>
      </w:r>
    </w:p>
    <w:p w14:paraId="5FD7717C" w14:textId="77777777" w:rsidR="00FE0706" w:rsidRPr="00444D3E" w:rsidRDefault="00FE0706" w:rsidP="00FE0706">
      <w:pPr>
        <w:numPr>
          <w:ilvl w:val="0"/>
          <w:numId w:val="11"/>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Coaching programme (individual technical and tactical targets) </w:t>
      </w:r>
    </w:p>
    <w:p w14:paraId="672999EE" w14:textId="77777777" w:rsidR="00FE0706" w:rsidRPr="00444D3E" w:rsidRDefault="00FE0706" w:rsidP="00FE0706">
      <w:pPr>
        <w:numPr>
          <w:ilvl w:val="0"/>
          <w:numId w:val="11"/>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Games programme (individual technical and tactical targets) </w:t>
      </w:r>
    </w:p>
    <w:p w14:paraId="42033147" w14:textId="77777777" w:rsidR="00FE0706" w:rsidRPr="00444D3E" w:rsidRDefault="00FE0706" w:rsidP="00FE0706">
      <w:pPr>
        <w:numPr>
          <w:ilvl w:val="0"/>
          <w:numId w:val="11"/>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Physical development  </w:t>
      </w:r>
    </w:p>
    <w:p w14:paraId="0F864743" w14:textId="77777777" w:rsidR="00FE0706" w:rsidRPr="00444D3E" w:rsidRDefault="00FE0706" w:rsidP="00FE0706">
      <w:pPr>
        <w:numPr>
          <w:ilvl w:val="0"/>
          <w:numId w:val="11"/>
        </w:numPr>
        <w:spacing w:after="5" w:line="251" w:lineRule="auto"/>
        <w:ind w:hanging="36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Education  </w:t>
      </w:r>
    </w:p>
    <w:p w14:paraId="2D68A058"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1DC22FE"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Player ownership is evident as the players have input into the setting of their development targets and self-assess their progress on a weekly basis and via the 6 and 12-weekly reviews. </w:t>
      </w:r>
    </w:p>
    <w:p w14:paraId="153727A5"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Reflections from the coaches on player performance and development on a weekly basis is completed through the DISCS programme. </w:t>
      </w:r>
    </w:p>
    <w:p w14:paraId="7FF88F59"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7DA04230"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individual needs of players is recognised through amendments to the weekly schedule where required, an example of such being when specific players train and play for the reserve team. </w:t>
      </w:r>
    </w:p>
    <w:p w14:paraId="08182B32"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223DC51A"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written report to the parents of each Academy player under the age of 18 is provided. The reports are distributed to the parents on the night of the final assessment and include an assessment of </w:t>
      </w:r>
      <w:r w:rsidRPr="00444D3E">
        <w:rPr>
          <w:rFonts w:ascii="Arial" w:eastAsia="Times New Roman" w:hAnsi="Arial" w:cs="Arial"/>
          <w:color w:val="000000"/>
          <w:sz w:val="20"/>
          <w:szCs w:val="20"/>
          <w:lang w:eastAsia="en-GB"/>
        </w:rPr>
        <w:lastRenderedPageBreak/>
        <w:t xml:space="preserve">progress towards the achievement of each player’s individual targets across the season. Two meetings take place each year between the Academy and the parents of Academy players including Scholars. The meetings take place in January and April for the FP/YDP and December and April for the PDP. </w:t>
      </w:r>
    </w:p>
    <w:p w14:paraId="36BF492B"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366BE7A"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documented protocol has been produced by the Academy for the parents meetings which states that the player’s Lead Coach, the Lead Phase coach, the Academy Manager, Sports Science staff and the Head of Education will be present or available. The meetings can therefore be considered multidisciplinary. The protocol outlines that the focus should be on the player’s multi-disciplinary reviews and individual programme. The players are given the opportunity to have input into meetings by completing their own self-evaluations.  </w:t>
      </w:r>
    </w:p>
    <w:p w14:paraId="77A62F93"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D7C11C3"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 formal report of the conclusions and actions from the parents meetings is produced and is kept on file in hard copy and on the PMA. </w:t>
      </w:r>
    </w:p>
    <w:p w14:paraId="5BC24D50"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81CF058"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There are no provisions in place for parents meetings for players between the ages of 19 and 21. </w:t>
      </w:r>
    </w:p>
    <w:p w14:paraId="193D4A98" w14:textId="77777777" w:rsidR="00016FA7" w:rsidRPr="00444D3E" w:rsidRDefault="00016FA7">
      <w:pPr>
        <w:rPr>
          <w:rFonts w:ascii="Arial" w:hAnsi="Arial" w:cs="Arial"/>
          <w:b/>
          <w:sz w:val="20"/>
          <w:szCs w:val="20"/>
          <w:u w:val="single"/>
        </w:rPr>
      </w:pPr>
    </w:p>
    <w:p w14:paraId="5F636EE7" w14:textId="77777777" w:rsidR="006016E5" w:rsidRDefault="006016E5" w:rsidP="00016FA7">
      <w:pPr>
        <w:rPr>
          <w:rFonts w:ascii="Arial" w:hAnsi="Arial" w:cs="Arial"/>
          <w:b/>
          <w:sz w:val="20"/>
          <w:szCs w:val="20"/>
          <w:u w:val="single"/>
        </w:rPr>
      </w:pPr>
    </w:p>
    <w:p w14:paraId="04A26AEA" w14:textId="77777777" w:rsidR="006016E5" w:rsidRDefault="006016E5" w:rsidP="00016FA7">
      <w:pPr>
        <w:rPr>
          <w:rFonts w:ascii="Arial" w:hAnsi="Arial" w:cs="Arial"/>
          <w:b/>
          <w:sz w:val="20"/>
          <w:szCs w:val="20"/>
          <w:u w:val="single"/>
        </w:rPr>
      </w:pPr>
    </w:p>
    <w:p w14:paraId="65EC4210" w14:textId="77777777" w:rsidR="006016E5" w:rsidRDefault="006016E5" w:rsidP="00016FA7">
      <w:pPr>
        <w:rPr>
          <w:rFonts w:ascii="Arial" w:hAnsi="Arial" w:cs="Arial"/>
          <w:b/>
          <w:sz w:val="20"/>
          <w:szCs w:val="20"/>
          <w:u w:val="single"/>
        </w:rPr>
      </w:pPr>
    </w:p>
    <w:p w14:paraId="33AF3C5A" w14:textId="77777777" w:rsidR="006016E5" w:rsidRDefault="006016E5" w:rsidP="00016FA7">
      <w:pPr>
        <w:rPr>
          <w:rFonts w:ascii="Arial" w:hAnsi="Arial" w:cs="Arial"/>
          <w:b/>
          <w:sz w:val="20"/>
          <w:szCs w:val="20"/>
          <w:u w:val="single"/>
        </w:rPr>
      </w:pPr>
    </w:p>
    <w:p w14:paraId="64AB08AF" w14:textId="77777777" w:rsidR="006016E5" w:rsidRDefault="006016E5" w:rsidP="00016FA7">
      <w:pPr>
        <w:rPr>
          <w:rFonts w:ascii="Arial" w:hAnsi="Arial" w:cs="Arial"/>
          <w:b/>
          <w:sz w:val="20"/>
          <w:szCs w:val="20"/>
          <w:u w:val="single"/>
        </w:rPr>
      </w:pPr>
    </w:p>
    <w:p w14:paraId="10790010" w14:textId="77777777" w:rsidR="006016E5" w:rsidRDefault="006016E5" w:rsidP="00016FA7">
      <w:pPr>
        <w:rPr>
          <w:rFonts w:ascii="Arial" w:hAnsi="Arial" w:cs="Arial"/>
          <w:b/>
          <w:sz w:val="20"/>
          <w:szCs w:val="20"/>
          <w:u w:val="single"/>
        </w:rPr>
      </w:pPr>
    </w:p>
    <w:p w14:paraId="0D041B2A" w14:textId="77777777" w:rsidR="006016E5" w:rsidRDefault="006016E5" w:rsidP="00016FA7">
      <w:pPr>
        <w:rPr>
          <w:rFonts w:ascii="Arial" w:hAnsi="Arial" w:cs="Arial"/>
          <w:b/>
          <w:sz w:val="20"/>
          <w:szCs w:val="20"/>
          <w:u w:val="single"/>
        </w:rPr>
      </w:pPr>
    </w:p>
    <w:p w14:paraId="7192DA52" w14:textId="77777777" w:rsidR="006016E5" w:rsidRDefault="006016E5" w:rsidP="00016FA7">
      <w:pPr>
        <w:rPr>
          <w:rFonts w:ascii="Arial" w:hAnsi="Arial" w:cs="Arial"/>
          <w:b/>
          <w:sz w:val="20"/>
          <w:szCs w:val="20"/>
          <w:u w:val="single"/>
        </w:rPr>
      </w:pPr>
    </w:p>
    <w:p w14:paraId="29CE613E" w14:textId="77777777" w:rsidR="006016E5" w:rsidRDefault="006016E5" w:rsidP="00016FA7">
      <w:pPr>
        <w:rPr>
          <w:rFonts w:ascii="Arial" w:hAnsi="Arial" w:cs="Arial"/>
          <w:b/>
          <w:sz w:val="20"/>
          <w:szCs w:val="20"/>
          <w:u w:val="single"/>
        </w:rPr>
      </w:pPr>
    </w:p>
    <w:p w14:paraId="6D755F43" w14:textId="77777777" w:rsidR="006016E5" w:rsidRDefault="006016E5" w:rsidP="00016FA7">
      <w:pPr>
        <w:rPr>
          <w:rFonts w:ascii="Arial" w:hAnsi="Arial" w:cs="Arial"/>
          <w:b/>
          <w:sz w:val="20"/>
          <w:szCs w:val="20"/>
          <w:u w:val="single"/>
        </w:rPr>
      </w:pPr>
    </w:p>
    <w:p w14:paraId="4AD48214" w14:textId="77777777" w:rsidR="006016E5" w:rsidRDefault="006016E5" w:rsidP="00016FA7">
      <w:pPr>
        <w:rPr>
          <w:rFonts w:ascii="Arial" w:hAnsi="Arial" w:cs="Arial"/>
          <w:b/>
          <w:sz w:val="20"/>
          <w:szCs w:val="20"/>
          <w:u w:val="single"/>
        </w:rPr>
      </w:pPr>
    </w:p>
    <w:p w14:paraId="558F131B" w14:textId="77777777" w:rsidR="006016E5" w:rsidRDefault="006016E5" w:rsidP="00016FA7">
      <w:pPr>
        <w:rPr>
          <w:rFonts w:ascii="Arial" w:hAnsi="Arial" w:cs="Arial"/>
          <w:b/>
          <w:sz w:val="20"/>
          <w:szCs w:val="20"/>
          <w:u w:val="single"/>
        </w:rPr>
      </w:pPr>
    </w:p>
    <w:p w14:paraId="6CDCC47A" w14:textId="77777777" w:rsidR="006016E5" w:rsidRDefault="006016E5" w:rsidP="00016FA7">
      <w:pPr>
        <w:rPr>
          <w:rFonts w:ascii="Arial" w:hAnsi="Arial" w:cs="Arial"/>
          <w:b/>
          <w:sz w:val="20"/>
          <w:szCs w:val="20"/>
          <w:u w:val="single"/>
        </w:rPr>
      </w:pPr>
    </w:p>
    <w:p w14:paraId="6C6A7C12" w14:textId="77777777" w:rsidR="006016E5" w:rsidRDefault="006016E5" w:rsidP="00016FA7">
      <w:pPr>
        <w:rPr>
          <w:rFonts w:ascii="Arial" w:hAnsi="Arial" w:cs="Arial"/>
          <w:b/>
          <w:sz w:val="20"/>
          <w:szCs w:val="20"/>
          <w:u w:val="single"/>
        </w:rPr>
      </w:pPr>
    </w:p>
    <w:p w14:paraId="4C26B334" w14:textId="77777777" w:rsidR="006016E5" w:rsidRDefault="006016E5" w:rsidP="00016FA7">
      <w:pPr>
        <w:rPr>
          <w:rFonts w:ascii="Arial" w:hAnsi="Arial" w:cs="Arial"/>
          <w:b/>
          <w:sz w:val="20"/>
          <w:szCs w:val="20"/>
          <w:u w:val="single"/>
        </w:rPr>
      </w:pPr>
    </w:p>
    <w:p w14:paraId="03B5A4B1" w14:textId="77777777" w:rsidR="006016E5" w:rsidRDefault="006016E5" w:rsidP="00016FA7">
      <w:pPr>
        <w:rPr>
          <w:rFonts w:ascii="Arial" w:hAnsi="Arial" w:cs="Arial"/>
          <w:b/>
          <w:sz w:val="20"/>
          <w:szCs w:val="20"/>
          <w:u w:val="single"/>
        </w:rPr>
      </w:pPr>
    </w:p>
    <w:p w14:paraId="6A7BC2C3" w14:textId="77777777" w:rsidR="006016E5" w:rsidRDefault="006016E5" w:rsidP="00016FA7">
      <w:pPr>
        <w:rPr>
          <w:rFonts w:ascii="Arial" w:hAnsi="Arial" w:cs="Arial"/>
          <w:b/>
          <w:sz w:val="20"/>
          <w:szCs w:val="20"/>
          <w:u w:val="single"/>
        </w:rPr>
      </w:pPr>
    </w:p>
    <w:p w14:paraId="28EB8FFA" w14:textId="77777777" w:rsidR="006016E5" w:rsidRDefault="006016E5" w:rsidP="00016FA7">
      <w:pPr>
        <w:rPr>
          <w:rFonts w:ascii="Arial" w:hAnsi="Arial" w:cs="Arial"/>
          <w:b/>
          <w:sz w:val="20"/>
          <w:szCs w:val="20"/>
          <w:u w:val="single"/>
        </w:rPr>
      </w:pPr>
    </w:p>
    <w:p w14:paraId="6FFF3B31" w14:textId="77777777" w:rsidR="006016E5" w:rsidRDefault="006016E5" w:rsidP="00016FA7">
      <w:pPr>
        <w:rPr>
          <w:rFonts w:ascii="Arial" w:hAnsi="Arial" w:cs="Arial"/>
          <w:b/>
          <w:sz w:val="20"/>
          <w:szCs w:val="20"/>
          <w:u w:val="single"/>
        </w:rPr>
      </w:pPr>
    </w:p>
    <w:p w14:paraId="2D8EAAAF" w14:textId="77777777" w:rsidR="006016E5" w:rsidRDefault="006016E5" w:rsidP="00016FA7">
      <w:pPr>
        <w:rPr>
          <w:rFonts w:ascii="Arial" w:hAnsi="Arial" w:cs="Arial"/>
          <w:b/>
          <w:sz w:val="20"/>
          <w:szCs w:val="20"/>
          <w:u w:val="single"/>
        </w:rPr>
      </w:pPr>
    </w:p>
    <w:p w14:paraId="5536B3FF" w14:textId="77777777" w:rsidR="006016E5" w:rsidRDefault="006016E5" w:rsidP="00016FA7">
      <w:pPr>
        <w:rPr>
          <w:rFonts w:ascii="Arial" w:hAnsi="Arial" w:cs="Arial"/>
          <w:b/>
          <w:sz w:val="20"/>
          <w:szCs w:val="20"/>
          <w:u w:val="single"/>
        </w:rPr>
      </w:pPr>
    </w:p>
    <w:p w14:paraId="2EA40EDC" w14:textId="77777777" w:rsidR="006016E5" w:rsidRDefault="006016E5" w:rsidP="00016FA7">
      <w:pPr>
        <w:rPr>
          <w:rFonts w:ascii="Arial" w:hAnsi="Arial" w:cs="Arial"/>
          <w:b/>
          <w:sz w:val="20"/>
          <w:szCs w:val="20"/>
          <w:u w:val="single"/>
        </w:rPr>
      </w:pPr>
    </w:p>
    <w:p w14:paraId="66DAE3DD" w14:textId="77777777" w:rsidR="006016E5" w:rsidRDefault="006016E5" w:rsidP="00016FA7">
      <w:pPr>
        <w:rPr>
          <w:rFonts w:ascii="Arial" w:hAnsi="Arial" w:cs="Arial"/>
          <w:b/>
          <w:sz w:val="20"/>
          <w:szCs w:val="20"/>
          <w:u w:val="single"/>
        </w:rPr>
      </w:pPr>
    </w:p>
    <w:p w14:paraId="76647C3C" w14:textId="77777777" w:rsidR="006016E5" w:rsidRDefault="006016E5" w:rsidP="00016FA7">
      <w:pPr>
        <w:rPr>
          <w:rFonts w:ascii="Arial" w:hAnsi="Arial" w:cs="Arial"/>
          <w:b/>
          <w:sz w:val="20"/>
          <w:szCs w:val="20"/>
          <w:u w:val="single"/>
        </w:rPr>
      </w:pPr>
    </w:p>
    <w:p w14:paraId="07FEF9AB" w14:textId="77777777" w:rsidR="006016E5" w:rsidRDefault="006016E5" w:rsidP="00016FA7">
      <w:pPr>
        <w:rPr>
          <w:rFonts w:ascii="Arial" w:hAnsi="Arial" w:cs="Arial"/>
          <w:b/>
          <w:sz w:val="20"/>
          <w:szCs w:val="20"/>
          <w:u w:val="single"/>
        </w:rPr>
      </w:pPr>
    </w:p>
    <w:p w14:paraId="5BBCCFF0" w14:textId="77777777" w:rsidR="006016E5" w:rsidRDefault="006016E5" w:rsidP="00016FA7">
      <w:pPr>
        <w:rPr>
          <w:rFonts w:ascii="Arial" w:hAnsi="Arial" w:cs="Arial"/>
          <w:b/>
          <w:sz w:val="20"/>
          <w:szCs w:val="20"/>
          <w:u w:val="single"/>
        </w:rPr>
      </w:pPr>
    </w:p>
    <w:p w14:paraId="75821A94" w14:textId="77777777" w:rsidR="006016E5" w:rsidRDefault="006016E5" w:rsidP="00016FA7">
      <w:pPr>
        <w:rPr>
          <w:rFonts w:ascii="Arial" w:hAnsi="Arial" w:cs="Arial"/>
          <w:b/>
          <w:sz w:val="20"/>
          <w:szCs w:val="20"/>
          <w:u w:val="single"/>
        </w:rPr>
      </w:pPr>
    </w:p>
    <w:p w14:paraId="1B428B4A" w14:textId="77777777" w:rsidR="00016FA7" w:rsidRPr="00444D3E" w:rsidRDefault="00016FA7" w:rsidP="00016FA7">
      <w:pPr>
        <w:rPr>
          <w:rFonts w:ascii="Arial" w:hAnsi="Arial" w:cs="Arial"/>
          <w:b/>
          <w:sz w:val="20"/>
          <w:szCs w:val="20"/>
          <w:u w:val="single"/>
        </w:rPr>
      </w:pPr>
      <w:r w:rsidRPr="00444D3E">
        <w:rPr>
          <w:rFonts w:ascii="Arial" w:hAnsi="Arial" w:cs="Arial"/>
          <w:b/>
          <w:sz w:val="20"/>
          <w:szCs w:val="20"/>
          <w:u w:val="single"/>
        </w:rPr>
        <w:t>ADMINISTRATION AND GENERAL</w:t>
      </w:r>
    </w:p>
    <w:p w14:paraId="62E66288"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Josh Horsley is employed on a full-time basis as the Academy Operations Secretary and maintains up to date staff files in electronic and hard copy format at the main stadium. Josh is supervised by Sevvy Aslam who keeps copies of the staff files. Other files are kept in hard copy, on a shared server as well as on the PMA.  </w:t>
      </w:r>
    </w:p>
    <w:p w14:paraId="3B5EF4A4"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4DC0D5F"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staff files contain copies of qualifications, job descriptions, employment contracts, curriculum vitae, codes of conduct, references for new staff and YD2 Forms. Appraisal records are kept by the Academy Manager on the PMA. </w:t>
      </w:r>
    </w:p>
    <w:p w14:paraId="48F9CE87"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3274E2CA"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Staff, including scouts, are asked to sign and acknowledge receipt of the staff codes of conduct and the Academy handbook. </w:t>
      </w:r>
    </w:p>
    <w:p w14:paraId="492D3FBE"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67F32620"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Academy player information retained includes player contact details, medical information, </w:t>
      </w:r>
      <w:r w:rsidR="006016E5">
        <w:rPr>
          <w:rFonts w:ascii="Arial" w:eastAsia="Times New Roman" w:hAnsi="Arial" w:cs="Arial"/>
          <w:color w:val="000000"/>
          <w:sz w:val="20"/>
          <w:szCs w:val="20"/>
          <w:lang w:eastAsia="en-GB"/>
        </w:rPr>
        <w:t xml:space="preserve">player registration forms, </w:t>
      </w:r>
      <w:proofErr w:type="gramStart"/>
      <w:r w:rsidR="006016E5">
        <w:rPr>
          <w:rFonts w:ascii="Arial" w:eastAsia="Times New Roman" w:hAnsi="Arial" w:cs="Arial"/>
          <w:color w:val="000000"/>
          <w:sz w:val="20"/>
          <w:szCs w:val="20"/>
          <w:lang w:eastAsia="en-GB"/>
        </w:rPr>
        <w:t>code</w:t>
      </w:r>
      <w:r w:rsidR="00542B52">
        <w:rPr>
          <w:rFonts w:ascii="Arial" w:eastAsia="Times New Roman" w:hAnsi="Arial" w:cs="Arial"/>
          <w:color w:val="000000"/>
          <w:sz w:val="20"/>
          <w:szCs w:val="20"/>
          <w:lang w:eastAsia="en-GB"/>
        </w:rPr>
        <w:t>s</w:t>
      </w:r>
      <w:proofErr w:type="gramEnd"/>
      <w:r w:rsidRPr="00444D3E">
        <w:rPr>
          <w:rFonts w:ascii="Arial" w:eastAsia="Times New Roman" w:hAnsi="Arial" w:cs="Arial"/>
          <w:color w:val="000000"/>
          <w:sz w:val="20"/>
          <w:szCs w:val="20"/>
          <w:lang w:eastAsia="en-GB"/>
        </w:rPr>
        <w:t xml:space="preserve"> of conduct, education information and school correspondence. These are kept in the main office in hard copy.  </w:t>
      </w:r>
    </w:p>
    <w:p w14:paraId="760A8C1D"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0DAE235C"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proofErr w:type="spellStart"/>
      <w:r w:rsidRPr="00444D3E">
        <w:rPr>
          <w:rFonts w:ascii="Arial" w:eastAsia="Times New Roman" w:hAnsi="Arial" w:cs="Arial"/>
          <w:color w:val="000000"/>
          <w:sz w:val="20"/>
          <w:szCs w:val="20"/>
          <w:lang w:eastAsia="en-GB"/>
        </w:rPr>
        <w:t>Trialist</w:t>
      </w:r>
      <w:proofErr w:type="spellEnd"/>
      <w:r w:rsidRPr="00444D3E">
        <w:rPr>
          <w:rFonts w:ascii="Arial" w:eastAsia="Times New Roman" w:hAnsi="Arial" w:cs="Arial"/>
          <w:color w:val="000000"/>
          <w:sz w:val="20"/>
          <w:szCs w:val="20"/>
          <w:lang w:eastAsia="en-GB"/>
        </w:rPr>
        <w:t xml:space="preserve"> information is adequately maintained in hard copy format in the Academy office and includes YD8 forms, medical information and contact details. </w:t>
      </w:r>
    </w:p>
    <w:p w14:paraId="6C8F2668"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4AC16781"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Scouts registration list was forwarded to the EFL by Sevvy Aslam </w:t>
      </w:r>
      <w:r w:rsidR="00542B52">
        <w:rPr>
          <w:rFonts w:ascii="Arial" w:eastAsia="Times New Roman" w:hAnsi="Arial" w:cs="Arial"/>
          <w:color w:val="000000"/>
          <w:sz w:val="20"/>
          <w:szCs w:val="20"/>
          <w:lang w:eastAsia="en-GB"/>
        </w:rPr>
        <w:t>during the season</w:t>
      </w:r>
      <w:r w:rsidRPr="00444D3E">
        <w:rPr>
          <w:rFonts w:ascii="Arial" w:eastAsia="Times New Roman" w:hAnsi="Arial" w:cs="Arial"/>
          <w:color w:val="000000"/>
          <w:sz w:val="20"/>
          <w:szCs w:val="20"/>
          <w:lang w:eastAsia="en-GB"/>
        </w:rPr>
        <w:t xml:space="preserve">. </w:t>
      </w:r>
    </w:p>
    <w:p w14:paraId="78ACA64A"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12744A57" w14:textId="77777777" w:rsidR="00FE0706" w:rsidRPr="00444D3E" w:rsidRDefault="00FE0706" w:rsidP="00FE0706">
      <w:pPr>
        <w:spacing w:after="5"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The Academy has several pages on the Club’s official website and has its own dedicated website that is available for staff, players and parents to access important information.  </w:t>
      </w:r>
    </w:p>
    <w:p w14:paraId="12549CFD" w14:textId="77777777" w:rsidR="00FE0706" w:rsidRPr="00444D3E" w:rsidRDefault="00FE0706" w:rsidP="00FE0706">
      <w:pPr>
        <w:spacing w:after="0"/>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 xml:space="preserve"> </w:t>
      </w:r>
    </w:p>
    <w:p w14:paraId="53173DEC" w14:textId="77777777" w:rsidR="00016FA7" w:rsidRPr="00444D3E" w:rsidRDefault="00FE0706" w:rsidP="00444D3E">
      <w:pPr>
        <w:spacing w:after="136" w:line="251" w:lineRule="auto"/>
        <w:ind w:left="-5" w:hanging="10"/>
        <w:jc w:val="both"/>
        <w:rPr>
          <w:rFonts w:ascii="Arial" w:eastAsia="Times New Roman" w:hAnsi="Arial" w:cs="Arial"/>
          <w:color w:val="000000"/>
          <w:sz w:val="20"/>
          <w:szCs w:val="20"/>
          <w:lang w:eastAsia="en-GB"/>
        </w:rPr>
      </w:pPr>
      <w:r w:rsidRPr="00444D3E">
        <w:rPr>
          <w:rFonts w:ascii="Arial" w:eastAsia="Times New Roman" w:hAnsi="Arial" w:cs="Arial"/>
          <w:color w:val="000000"/>
          <w:sz w:val="20"/>
          <w:szCs w:val="20"/>
          <w:lang w:eastAsia="en-GB"/>
        </w:rPr>
        <w:t>The Club was represented at the EFL meetings and workshops, held during the season, by Sevvy Aslam</w:t>
      </w:r>
      <w:r w:rsidR="00FD432F" w:rsidRPr="00444D3E">
        <w:rPr>
          <w:rFonts w:ascii="Arial" w:eastAsia="Times New Roman" w:hAnsi="Arial" w:cs="Arial"/>
          <w:color w:val="000000"/>
          <w:sz w:val="20"/>
          <w:szCs w:val="20"/>
          <w:lang w:eastAsia="en-GB"/>
        </w:rPr>
        <w:t xml:space="preserve"> and Warren Campbell</w:t>
      </w:r>
      <w:r w:rsidRPr="00444D3E">
        <w:rPr>
          <w:rFonts w:ascii="Arial" w:eastAsia="Times New Roman" w:hAnsi="Arial" w:cs="Arial"/>
          <w:color w:val="000000"/>
          <w:sz w:val="20"/>
          <w:szCs w:val="20"/>
          <w:lang w:eastAsia="en-GB"/>
        </w:rPr>
        <w:t xml:space="preserve">. </w:t>
      </w:r>
    </w:p>
    <w:sectPr w:rsidR="00016FA7" w:rsidRPr="00444D3E" w:rsidSect="00715B8A">
      <w:headerReference w:type="default" r:id="rId15"/>
      <w:pgSz w:w="11906" w:h="16838"/>
      <w:pgMar w:top="1077" w:right="1440" w:bottom="79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EBE1E" w14:textId="77777777" w:rsidR="00E379A0" w:rsidRDefault="00E379A0" w:rsidP="00896347">
      <w:pPr>
        <w:spacing w:after="0" w:line="240" w:lineRule="auto"/>
      </w:pPr>
      <w:r>
        <w:separator/>
      </w:r>
    </w:p>
  </w:endnote>
  <w:endnote w:type="continuationSeparator" w:id="0">
    <w:p w14:paraId="4FFAC9D0" w14:textId="77777777" w:rsidR="00E379A0" w:rsidRDefault="00E379A0" w:rsidP="00896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egoe UI Symbol">
    <w:charset w:val="00"/>
    <w:family w:val="swiss"/>
    <w:pitch w:val="variable"/>
    <w:sig w:usb0="800001E3" w:usb1="1200FFEF" w:usb2="0004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EFL Light">
    <w:altName w:val="Courier New"/>
    <w:charset w:val="00"/>
    <w:family w:val="auto"/>
    <w:pitch w:val="variable"/>
    <w:sig w:usb0="A000006F" w:usb1="4000207A" w:usb2="00000000" w:usb3="00000000" w:csb0="00000093"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0664C" w14:textId="77777777" w:rsidR="00E379A0" w:rsidRDefault="00E379A0" w:rsidP="00896347">
      <w:pPr>
        <w:spacing w:after="0" w:line="240" w:lineRule="auto"/>
      </w:pPr>
      <w:r>
        <w:separator/>
      </w:r>
    </w:p>
  </w:footnote>
  <w:footnote w:type="continuationSeparator" w:id="0">
    <w:p w14:paraId="6233BD47" w14:textId="77777777" w:rsidR="00E379A0" w:rsidRDefault="00E379A0" w:rsidP="008963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0BDD7" w14:textId="77777777" w:rsidR="00DF7C4C" w:rsidRDefault="00DF7C4C">
    <w:pPr>
      <w:pStyle w:val="Header"/>
    </w:pPr>
    <w:r>
      <w:t>CLUB:  Port Vale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95912"/>
    <w:multiLevelType w:val="hybridMultilevel"/>
    <w:tmpl w:val="A7863476"/>
    <w:lvl w:ilvl="0" w:tplc="1F2E7B94">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66181BF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351CC61A">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541050EC">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DAD6F332">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64D2271C">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D5943396">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6F3491DC">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418CF634">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1">
    <w:nsid w:val="162F345B"/>
    <w:multiLevelType w:val="hybridMultilevel"/>
    <w:tmpl w:val="69961006"/>
    <w:lvl w:ilvl="0" w:tplc="3810159A">
      <w:start w:val="1"/>
      <w:numFmt w:val="bullet"/>
      <w:lvlText w:val="•"/>
      <w:lvlJc w:val="left"/>
      <w:pPr>
        <w:ind w:left="928"/>
      </w:pPr>
      <w:rPr>
        <w:rFonts w:ascii="Arial" w:eastAsia="Times New Roman" w:hAnsi="Arial"/>
        <w:b w:val="0"/>
        <w:i w:val="0"/>
        <w:strike w:val="0"/>
        <w:dstrike w:val="0"/>
        <w:color w:val="000000"/>
        <w:sz w:val="20"/>
        <w:u w:val="none" w:color="000000"/>
        <w:vertAlign w:val="baseline"/>
      </w:rPr>
    </w:lvl>
    <w:lvl w:ilvl="1" w:tplc="17321914">
      <w:start w:val="1"/>
      <w:numFmt w:val="bullet"/>
      <w:lvlText w:val="o"/>
      <w:lvlJc w:val="left"/>
      <w:pPr>
        <w:ind w:left="1566"/>
      </w:pPr>
      <w:rPr>
        <w:rFonts w:ascii="Segoe UI Symbol" w:eastAsia="Times New Roman" w:hAnsi="Segoe UI Symbol"/>
        <w:b w:val="0"/>
        <w:i w:val="0"/>
        <w:strike w:val="0"/>
        <w:dstrike w:val="0"/>
        <w:color w:val="000000"/>
        <w:sz w:val="20"/>
        <w:u w:val="none" w:color="000000"/>
        <w:vertAlign w:val="baseline"/>
      </w:rPr>
    </w:lvl>
    <w:lvl w:ilvl="2" w:tplc="6A663DEC">
      <w:start w:val="1"/>
      <w:numFmt w:val="bullet"/>
      <w:lvlText w:val="▪"/>
      <w:lvlJc w:val="left"/>
      <w:pPr>
        <w:ind w:left="2286"/>
      </w:pPr>
      <w:rPr>
        <w:rFonts w:ascii="Segoe UI Symbol" w:eastAsia="Times New Roman" w:hAnsi="Segoe UI Symbol"/>
        <w:b w:val="0"/>
        <w:i w:val="0"/>
        <w:strike w:val="0"/>
        <w:dstrike w:val="0"/>
        <w:color w:val="000000"/>
        <w:sz w:val="20"/>
        <w:u w:val="none" w:color="000000"/>
        <w:vertAlign w:val="baseline"/>
      </w:rPr>
    </w:lvl>
    <w:lvl w:ilvl="3" w:tplc="0CA0B49A">
      <w:start w:val="1"/>
      <w:numFmt w:val="bullet"/>
      <w:lvlText w:val="•"/>
      <w:lvlJc w:val="left"/>
      <w:pPr>
        <w:ind w:left="3006"/>
      </w:pPr>
      <w:rPr>
        <w:rFonts w:ascii="Arial" w:eastAsia="Times New Roman" w:hAnsi="Arial"/>
        <w:b w:val="0"/>
        <w:i w:val="0"/>
        <w:strike w:val="0"/>
        <w:dstrike w:val="0"/>
        <w:color w:val="000000"/>
        <w:sz w:val="20"/>
        <w:u w:val="none" w:color="000000"/>
        <w:vertAlign w:val="baseline"/>
      </w:rPr>
    </w:lvl>
    <w:lvl w:ilvl="4" w:tplc="0D20F692">
      <w:start w:val="1"/>
      <w:numFmt w:val="bullet"/>
      <w:lvlText w:val="o"/>
      <w:lvlJc w:val="left"/>
      <w:pPr>
        <w:ind w:left="3726"/>
      </w:pPr>
      <w:rPr>
        <w:rFonts w:ascii="Segoe UI Symbol" w:eastAsia="Times New Roman" w:hAnsi="Segoe UI Symbol"/>
        <w:b w:val="0"/>
        <w:i w:val="0"/>
        <w:strike w:val="0"/>
        <w:dstrike w:val="0"/>
        <w:color w:val="000000"/>
        <w:sz w:val="20"/>
        <w:u w:val="none" w:color="000000"/>
        <w:vertAlign w:val="baseline"/>
      </w:rPr>
    </w:lvl>
    <w:lvl w:ilvl="5" w:tplc="FD94B9C2">
      <w:start w:val="1"/>
      <w:numFmt w:val="bullet"/>
      <w:lvlText w:val="▪"/>
      <w:lvlJc w:val="left"/>
      <w:pPr>
        <w:ind w:left="4446"/>
      </w:pPr>
      <w:rPr>
        <w:rFonts w:ascii="Segoe UI Symbol" w:eastAsia="Times New Roman" w:hAnsi="Segoe UI Symbol"/>
        <w:b w:val="0"/>
        <w:i w:val="0"/>
        <w:strike w:val="0"/>
        <w:dstrike w:val="0"/>
        <w:color w:val="000000"/>
        <w:sz w:val="20"/>
        <w:u w:val="none" w:color="000000"/>
        <w:vertAlign w:val="baseline"/>
      </w:rPr>
    </w:lvl>
    <w:lvl w:ilvl="6" w:tplc="CACC99B2">
      <w:start w:val="1"/>
      <w:numFmt w:val="bullet"/>
      <w:lvlText w:val="•"/>
      <w:lvlJc w:val="left"/>
      <w:pPr>
        <w:ind w:left="5166"/>
      </w:pPr>
      <w:rPr>
        <w:rFonts w:ascii="Arial" w:eastAsia="Times New Roman" w:hAnsi="Arial"/>
        <w:b w:val="0"/>
        <w:i w:val="0"/>
        <w:strike w:val="0"/>
        <w:dstrike w:val="0"/>
        <w:color w:val="000000"/>
        <w:sz w:val="20"/>
        <w:u w:val="none" w:color="000000"/>
        <w:vertAlign w:val="baseline"/>
      </w:rPr>
    </w:lvl>
    <w:lvl w:ilvl="7" w:tplc="E0A6BD62">
      <w:start w:val="1"/>
      <w:numFmt w:val="bullet"/>
      <w:lvlText w:val="o"/>
      <w:lvlJc w:val="left"/>
      <w:pPr>
        <w:ind w:left="5886"/>
      </w:pPr>
      <w:rPr>
        <w:rFonts w:ascii="Segoe UI Symbol" w:eastAsia="Times New Roman" w:hAnsi="Segoe UI Symbol"/>
        <w:b w:val="0"/>
        <w:i w:val="0"/>
        <w:strike w:val="0"/>
        <w:dstrike w:val="0"/>
        <w:color w:val="000000"/>
        <w:sz w:val="20"/>
        <w:u w:val="none" w:color="000000"/>
        <w:vertAlign w:val="baseline"/>
      </w:rPr>
    </w:lvl>
    <w:lvl w:ilvl="8" w:tplc="F0D233CA">
      <w:start w:val="1"/>
      <w:numFmt w:val="bullet"/>
      <w:lvlText w:val="▪"/>
      <w:lvlJc w:val="left"/>
      <w:pPr>
        <w:ind w:left="6606"/>
      </w:pPr>
      <w:rPr>
        <w:rFonts w:ascii="Segoe UI Symbol" w:eastAsia="Times New Roman" w:hAnsi="Segoe UI Symbol"/>
        <w:b w:val="0"/>
        <w:i w:val="0"/>
        <w:strike w:val="0"/>
        <w:dstrike w:val="0"/>
        <w:color w:val="000000"/>
        <w:sz w:val="20"/>
        <w:u w:val="none" w:color="000000"/>
        <w:vertAlign w:val="baseline"/>
      </w:rPr>
    </w:lvl>
  </w:abstractNum>
  <w:abstractNum w:abstractNumId="2">
    <w:nsid w:val="242608D7"/>
    <w:multiLevelType w:val="hybridMultilevel"/>
    <w:tmpl w:val="7D98A29C"/>
    <w:lvl w:ilvl="0" w:tplc="DA8E0442">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A00210F8">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7B1075FE">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052E18A4">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9EDC02E6">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8D52EF02">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D2409EAE">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0E9A9BC2">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DEE69E8C">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3">
    <w:nsid w:val="31217891"/>
    <w:multiLevelType w:val="hybridMultilevel"/>
    <w:tmpl w:val="3A82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2A6216"/>
    <w:multiLevelType w:val="hybridMultilevel"/>
    <w:tmpl w:val="515ED8B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5">
    <w:nsid w:val="33FD1E00"/>
    <w:multiLevelType w:val="hybridMultilevel"/>
    <w:tmpl w:val="22E4DFA8"/>
    <w:lvl w:ilvl="0" w:tplc="E56AD730">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D9D202E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E1786CDA">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4E80F840">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51545E6C">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DC2E70B2">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DFF8ACFA">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A8D45488">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7E2A8E08">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6">
    <w:nsid w:val="48B937CC"/>
    <w:multiLevelType w:val="hybridMultilevel"/>
    <w:tmpl w:val="7E8C2808"/>
    <w:lvl w:ilvl="0" w:tplc="3790DC5A">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127EC74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8842C85C">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0158FF8C">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3C3C19C8">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844862A2">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7794DE56">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0838CE32">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F98041EE">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7">
    <w:nsid w:val="54BD29BA"/>
    <w:multiLevelType w:val="hybridMultilevel"/>
    <w:tmpl w:val="F536B844"/>
    <w:lvl w:ilvl="0" w:tplc="AD1A62A6">
      <w:start w:val="1"/>
      <w:numFmt w:val="bullet"/>
      <w:lvlText w:val="•"/>
      <w:lvlJc w:val="left"/>
      <w:pPr>
        <w:ind w:left="426"/>
      </w:pPr>
      <w:rPr>
        <w:rFonts w:ascii="Arial" w:eastAsia="Times New Roman" w:hAnsi="Arial"/>
        <w:b w:val="0"/>
        <w:i w:val="0"/>
        <w:strike w:val="0"/>
        <w:dstrike w:val="0"/>
        <w:color w:val="000000"/>
        <w:sz w:val="20"/>
        <w:u w:val="none" w:color="000000"/>
        <w:vertAlign w:val="baseline"/>
      </w:rPr>
    </w:lvl>
    <w:lvl w:ilvl="1" w:tplc="D962FCFC">
      <w:start w:val="1"/>
      <w:numFmt w:val="bullet"/>
      <w:lvlText w:val="o"/>
      <w:lvlJc w:val="left"/>
      <w:pPr>
        <w:ind w:left="1080"/>
      </w:pPr>
      <w:rPr>
        <w:rFonts w:ascii="Segoe UI Symbol" w:eastAsia="Times New Roman" w:hAnsi="Segoe UI Symbol"/>
        <w:b w:val="0"/>
        <w:i w:val="0"/>
        <w:strike w:val="0"/>
        <w:dstrike w:val="0"/>
        <w:color w:val="000000"/>
        <w:sz w:val="20"/>
        <w:u w:val="none" w:color="000000"/>
        <w:vertAlign w:val="baseline"/>
      </w:rPr>
    </w:lvl>
    <w:lvl w:ilvl="2" w:tplc="D4622CA0">
      <w:start w:val="1"/>
      <w:numFmt w:val="bullet"/>
      <w:lvlText w:val="▪"/>
      <w:lvlJc w:val="left"/>
      <w:pPr>
        <w:ind w:left="1800"/>
      </w:pPr>
      <w:rPr>
        <w:rFonts w:ascii="Segoe UI Symbol" w:eastAsia="Times New Roman" w:hAnsi="Segoe UI Symbol"/>
        <w:b w:val="0"/>
        <w:i w:val="0"/>
        <w:strike w:val="0"/>
        <w:dstrike w:val="0"/>
        <w:color w:val="000000"/>
        <w:sz w:val="20"/>
        <w:u w:val="none" w:color="000000"/>
        <w:vertAlign w:val="baseline"/>
      </w:rPr>
    </w:lvl>
    <w:lvl w:ilvl="3" w:tplc="7B002F20">
      <w:start w:val="1"/>
      <w:numFmt w:val="bullet"/>
      <w:lvlText w:val="•"/>
      <w:lvlJc w:val="left"/>
      <w:pPr>
        <w:ind w:left="2520"/>
      </w:pPr>
      <w:rPr>
        <w:rFonts w:ascii="Arial" w:eastAsia="Times New Roman" w:hAnsi="Arial"/>
        <w:b w:val="0"/>
        <w:i w:val="0"/>
        <w:strike w:val="0"/>
        <w:dstrike w:val="0"/>
        <w:color w:val="000000"/>
        <w:sz w:val="20"/>
        <w:u w:val="none" w:color="000000"/>
        <w:vertAlign w:val="baseline"/>
      </w:rPr>
    </w:lvl>
    <w:lvl w:ilvl="4" w:tplc="307C82B4">
      <w:start w:val="1"/>
      <w:numFmt w:val="bullet"/>
      <w:lvlText w:val="o"/>
      <w:lvlJc w:val="left"/>
      <w:pPr>
        <w:ind w:left="3240"/>
      </w:pPr>
      <w:rPr>
        <w:rFonts w:ascii="Segoe UI Symbol" w:eastAsia="Times New Roman" w:hAnsi="Segoe UI Symbol"/>
        <w:b w:val="0"/>
        <w:i w:val="0"/>
        <w:strike w:val="0"/>
        <w:dstrike w:val="0"/>
        <w:color w:val="000000"/>
        <w:sz w:val="20"/>
        <w:u w:val="none" w:color="000000"/>
        <w:vertAlign w:val="baseline"/>
      </w:rPr>
    </w:lvl>
    <w:lvl w:ilvl="5" w:tplc="AFD298D0">
      <w:start w:val="1"/>
      <w:numFmt w:val="bullet"/>
      <w:lvlText w:val="▪"/>
      <w:lvlJc w:val="left"/>
      <w:pPr>
        <w:ind w:left="3960"/>
      </w:pPr>
      <w:rPr>
        <w:rFonts w:ascii="Segoe UI Symbol" w:eastAsia="Times New Roman" w:hAnsi="Segoe UI Symbol"/>
        <w:b w:val="0"/>
        <w:i w:val="0"/>
        <w:strike w:val="0"/>
        <w:dstrike w:val="0"/>
        <w:color w:val="000000"/>
        <w:sz w:val="20"/>
        <w:u w:val="none" w:color="000000"/>
        <w:vertAlign w:val="baseline"/>
      </w:rPr>
    </w:lvl>
    <w:lvl w:ilvl="6" w:tplc="021A0590">
      <w:start w:val="1"/>
      <w:numFmt w:val="bullet"/>
      <w:lvlText w:val="•"/>
      <w:lvlJc w:val="left"/>
      <w:pPr>
        <w:ind w:left="4680"/>
      </w:pPr>
      <w:rPr>
        <w:rFonts w:ascii="Arial" w:eastAsia="Times New Roman" w:hAnsi="Arial"/>
        <w:b w:val="0"/>
        <w:i w:val="0"/>
        <w:strike w:val="0"/>
        <w:dstrike w:val="0"/>
        <w:color w:val="000000"/>
        <w:sz w:val="20"/>
        <w:u w:val="none" w:color="000000"/>
        <w:vertAlign w:val="baseline"/>
      </w:rPr>
    </w:lvl>
    <w:lvl w:ilvl="7" w:tplc="B29A4A46">
      <w:start w:val="1"/>
      <w:numFmt w:val="bullet"/>
      <w:lvlText w:val="o"/>
      <w:lvlJc w:val="left"/>
      <w:pPr>
        <w:ind w:left="5400"/>
      </w:pPr>
      <w:rPr>
        <w:rFonts w:ascii="Segoe UI Symbol" w:eastAsia="Times New Roman" w:hAnsi="Segoe UI Symbol"/>
        <w:b w:val="0"/>
        <w:i w:val="0"/>
        <w:strike w:val="0"/>
        <w:dstrike w:val="0"/>
        <w:color w:val="000000"/>
        <w:sz w:val="20"/>
        <w:u w:val="none" w:color="000000"/>
        <w:vertAlign w:val="baseline"/>
      </w:rPr>
    </w:lvl>
    <w:lvl w:ilvl="8" w:tplc="C2B43070">
      <w:start w:val="1"/>
      <w:numFmt w:val="bullet"/>
      <w:lvlText w:val="▪"/>
      <w:lvlJc w:val="left"/>
      <w:pPr>
        <w:ind w:left="6120"/>
      </w:pPr>
      <w:rPr>
        <w:rFonts w:ascii="Segoe UI Symbol" w:eastAsia="Times New Roman" w:hAnsi="Segoe UI Symbol"/>
        <w:b w:val="0"/>
        <w:i w:val="0"/>
        <w:strike w:val="0"/>
        <w:dstrike w:val="0"/>
        <w:color w:val="000000"/>
        <w:sz w:val="20"/>
        <w:u w:val="none" w:color="000000"/>
        <w:vertAlign w:val="baseline"/>
      </w:rPr>
    </w:lvl>
  </w:abstractNum>
  <w:abstractNum w:abstractNumId="8">
    <w:nsid w:val="587705AB"/>
    <w:multiLevelType w:val="hybridMultilevel"/>
    <w:tmpl w:val="480457A6"/>
    <w:lvl w:ilvl="0" w:tplc="F8929A1E">
      <w:start w:val="1"/>
      <w:numFmt w:val="bullet"/>
      <w:lvlText w:val="•"/>
      <w:lvlJc w:val="left"/>
      <w:pPr>
        <w:ind w:left="714"/>
      </w:pPr>
      <w:rPr>
        <w:rFonts w:ascii="Arial" w:eastAsia="Times New Roman" w:hAnsi="Arial"/>
        <w:b w:val="0"/>
        <w:i w:val="0"/>
        <w:strike w:val="0"/>
        <w:dstrike w:val="0"/>
        <w:color w:val="000000"/>
        <w:sz w:val="20"/>
        <w:u w:val="none" w:color="000000"/>
        <w:vertAlign w:val="baseline"/>
      </w:rPr>
    </w:lvl>
    <w:lvl w:ilvl="1" w:tplc="0FB841F2">
      <w:start w:val="1"/>
      <w:numFmt w:val="bullet"/>
      <w:lvlText w:val="o"/>
      <w:lvlJc w:val="left"/>
      <w:pPr>
        <w:ind w:left="1437"/>
      </w:pPr>
      <w:rPr>
        <w:rFonts w:ascii="Segoe UI Symbol" w:eastAsia="Times New Roman" w:hAnsi="Segoe UI Symbol"/>
        <w:b w:val="0"/>
        <w:i w:val="0"/>
        <w:strike w:val="0"/>
        <w:dstrike w:val="0"/>
        <w:color w:val="000000"/>
        <w:sz w:val="20"/>
        <w:u w:val="none" w:color="000000"/>
        <w:vertAlign w:val="baseline"/>
      </w:rPr>
    </w:lvl>
    <w:lvl w:ilvl="2" w:tplc="75E2BE92">
      <w:start w:val="1"/>
      <w:numFmt w:val="bullet"/>
      <w:lvlText w:val="▪"/>
      <w:lvlJc w:val="left"/>
      <w:pPr>
        <w:ind w:left="2157"/>
      </w:pPr>
      <w:rPr>
        <w:rFonts w:ascii="Segoe UI Symbol" w:eastAsia="Times New Roman" w:hAnsi="Segoe UI Symbol"/>
        <w:b w:val="0"/>
        <w:i w:val="0"/>
        <w:strike w:val="0"/>
        <w:dstrike w:val="0"/>
        <w:color w:val="000000"/>
        <w:sz w:val="20"/>
        <w:u w:val="none" w:color="000000"/>
        <w:vertAlign w:val="baseline"/>
      </w:rPr>
    </w:lvl>
    <w:lvl w:ilvl="3" w:tplc="9D566BE6">
      <w:start w:val="1"/>
      <w:numFmt w:val="bullet"/>
      <w:lvlText w:val="•"/>
      <w:lvlJc w:val="left"/>
      <w:pPr>
        <w:ind w:left="2877"/>
      </w:pPr>
      <w:rPr>
        <w:rFonts w:ascii="Arial" w:eastAsia="Times New Roman" w:hAnsi="Arial"/>
        <w:b w:val="0"/>
        <w:i w:val="0"/>
        <w:strike w:val="0"/>
        <w:dstrike w:val="0"/>
        <w:color w:val="000000"/>
        <w:sz w:val="20"/>
        <w:u w:val="none" w:color="000000"/>
        <w:vertAlign w:val="baseline"/>
      </w:rPr>
    </w:lvl>
    <w:lvl w:ilvl="4" w:tplc="BAC24A2E">
      <w:start w:val="1"/>
      <w:numFmt w:val="bullet"/>
      <w:lvlText w:val="o"/>
      <w:lvlJc w:val="left"/>
      <w:pPr>
        <w:ind w:left="3597"/>
      </w:pPr>
      <w:rPr>
        <w:rFonts w:ascii="Segoe UI Symbol" w:eastAsia="Times New Roman" w:hAnsi="Segoe UI Symbol"/>
        <w:b w:val="0"/>
        <w:i w:val="0"/>
        <w:strike w:val="0"/>
        <w:dstrike w:val="0"/>
        <w:color w:val="000000"/>
        <w:sz w:val="20"/>
        <w:u w:val="none" w:color="000000"/>
        <w:vertAlign w:val="baseline"/>
      </w:rPr>
    </w:lvl>
    <w:lvl w:ilvl="5" w:tplc="5D0270B6">
      <w:start w:val="1"/>
      <w:numFmt w:val="bullet"/>
      <w:lvlText w:val="▪"/>
      <w:lvlJc w:val="left"/>
      <w:pPr>
        <w:ind w:left="4317"/>
      </w:pPr>
      <w:rPr>
        <w:rFonts w:ascii="Segoe UI Symbol" w:eastAsia="Times New Roman" w:hAnsi="Segoe UI Symbol"/>
        <w:b w:val="0"/>
        <w:i w:val="0"/>
        <w:strike w:val="0"/>
        <w:dstrike w:val="0"/>
        <w:color w:val="000000"/>
        <w:sz w:val="20"/>
        <w:u w:val="none" w:color="000000"/>
        <w:vertAlign w:val="baseline"/>
      </w:rPr>
    </w:lvl>
    <w:lvl w:ilvl="6" w:tplc="5A76D252">
      <w:start w:val="1"/>
      <w:numFmt w:val="bullet"/>
      <w:lvlText w:val="•"/>
      <w:lvlJc w:val="left"/>
      <w:pPr>
        <w:ind w:left="5037"/>
      </w:pPr>
      <w:rPr>
        <w:rFonts w:ascii="Arial" w:eastAsia="Times New Roman" w:hAnsi="Arial"/>
        <w:b w:val="0"/>
        <w:i w:val="0"/>
        <w:strike w:val="0"/>
        <w:dstrike w:val="0"/>
        <w:color w:val="000000"/>
        <w:sz w:val="20"/>
        <w:u w:val="none" w:color="000000"/>
        <w:vertAlign w:val="baseline"/>
      </w:rPr>
    </w:lvl>
    <w:lvl w:ilvl="7" w:tplc="0BFAB4BA">
      <w:start w:val="1"/>
      <w:numFmt w:val="bullet"/>
      <w:lvlText w:val="o"/>
      <w:lvlJc w:val="left"/>
      <w:pPr>
        <w:ind w:left="5757"/>
      </w:pPr>
      <w:rPr>
        <w:rFonts w:ascii="Segoe UI Symbol" w:eastAsia="Times New Roman" w:hAnsi="Segoe UI Symbol"/>
        <w:b w:val="0"/>
        <w:i w:val="0"/>
        <w:strike w:val="0"/>
        <w:dstrike w:val="0"/>
        <w:color w:val="000000"/>
        <w:sz w:val="20"/>
        <w:u w:val="none" w:color="000000"/>
        <w:vertAlign w:val="baseline"/>
      </w:rPr>
    </w:lvl>
    <w:lvl w:ilvl="8" w:tplc="B0EE3424">
      <w:start w:val="1"/>
      <w:numFmt w:val="bullet"/>
      <w:lvlText w:val="▪"/>
      <w:lvlJc w:val="left"/>
      <w:pPr>
        <w:ind w:left="6477"/>
      </w:pPr>
      <w:rPr>
        <w:rFonts w:ascii="Segoe UI Symbol" w:eastAsia="Times New Roman" w:hAnsi="Segoe UI Symbol"/>
        <w:b w:val="0"/>
        <w:i w:val="0"/>
        <w:strike w:val="0"/>
        <w:dstrike w:val="0"/>
        <w:color w:val="000000"/>
        <w:sz w:val="20"/>
        <w:u w:val="none" w:color="000000"/>
        <w:vertAlign w:val="baseline"/>
      </w:rPr>
    </w:lvl>
  </w:abstractNum>
  <w:abstractNum w:abstractNumId="9">
    <w:nsid w:val="58D35102"/>
    <w:multiLevelType w:val="hybridMultilevel"/>
    <w:tmpl w:val="0B565E48"/>
    <w:lvl w:ilvl="0" w:tplc="84C85C66">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37C8595E">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FF96ABD4">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78D27D62">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B712B8B6">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BDE8DCB6">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B96CEB74">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6D9C8B1E">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775A2822">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10">
    <w:nsid w:val="627034BF"/>
    <w:multiLevelType w:val="hybridMultilevel"/>
    <w:tmpl w:val="A7EEF428"/>
    <w:lvl w:ilvl="0" w:tplc="5AC0CF42">
      <w:start w:val="1"/>
      <w:numFmt w:val="bullet"/>
      <w:lvlText w:val="•"/>
      <w:lvlJc w:val="left"/>
      <w:pPr>
        <w:ind w:left="720"/>
      </w:pPr>
      <w:rPr>
        <w:rFonts w:ascii="Arial" w:eastAsia="Times New Roman" w:hAnsi="Arial"/>
        <w:b w:val="0"/>
        <w:i w:val="0"/>
        <w:strike w:val="0"/>
        <w:dstrike w:val="0"/>
        <w:color w:val="000000"/>
        <w:sz w:val="20"/>
        <w:u w:val="none" w:color="000000"/>
        <w:vertAlign w:val="baseline"/>
      </w:rPr>
    </w:lvl>
    <w:lvl w:ilvl="1" w:tplc="92DC6CBC">
      <w:start w:val="1"/>
      <w:numFmt w:val="bullet"/>
      <w:lvlText w:val="o"/>
      <w:lvlJc w:val="left"/>
      <w:pPr>
        <w:ind w:left="1440"/>
      </w:pPr>
      <w:rPr>
        <w:rFonts w:ascii="Segoe UI Symbol" w:eastAsia="Times New Roman" w:hAnsi="Segoe UI Symbol"/>
        <w:b w:val="0"/>
        <w:i w:val="0"/>
        <w:strike w:val="0"/>
        <w:dstrike w:val="0"/>
        <w:color w:val="000000"/>
        <w:sz w:val="20"/>
        <w:u w:val="none" w:color="000000"/>
        <w:vertAlign w:val="baseline"/>
      </w:rPr>
    </w:lvl>
    <w:lvl w:ilvl="2" w:tplc="C1D479F4">
      <w:start w:val="1"/>
      <w:numFmt w:val="bullet"/>
      <w:lvlText w:val="▪"/>
      <w:lvlJc w:val="left"/>
      <w:pPr>
        <w:ind w:left="2160"/>
      </w:pPr>
      <w:rPr>
        <w:rFonts w:ascii="Segoe UI Symbol" w:eastAsia="Times New Roman" w:hAnsi="Segoe UI Symbol"/>
        <w:b w:val="0"/>
        <w:i w:val="0"/>
        <w:strike w:val="0"/>
        <w:dstrike w:val="0"/>
        <w:color w:val="000000"/>
        <w:sz w:val="20"/>
        <w:u w:val="none" w:color="000000"/>
        <w:vertAlign w:val="baseline"/>
      </w:rPr>
    </w:lvl>
    <w:lvl w:ilvl="3" w:tplc="2700B278">
      <w:start w:val="1"/>
      <w:numFmt w:val="bullet"/>
      <w:lvlText w:val="•"/>
      <w:lvlJc w:val="left"/>
      <w:pPr>
        <w:ind w:left="2880"/>
      </w:pPr>
      <w:rPr>
        <w:rFonts w:ascii="Arial" w:eastAsia="Times New Roman" w:hAnsi="Arial"/>
        <w:b w:val="0"/>
        <w:i w:val="0"/>
        <w:strike w:val="0"/>
        <w:dstrike w:val="0"/>
        <w:color w:val="000000"/>
        <w:sz w:val="20"/>
        <w:u w:val="none" w:color="000000"/>
        <w:vertAlign w:val="baseline"/>
      </w:rPr>
    </w:lvl>
    <w:lvl w:ilvl="4" w:tplc="12C2EFF4">
      <w:start w:val="1"/>
      <w:numFmt w:val="bullet"/>
      <w:lvlText w:val="o"/>
      <w:lvlJc w:val="left"/>
      <w:pPr>
        <w:ind w:left="3600"/>
      </w:pPr>
      <w:rPr>
        <w:rFonts w:ascii="Segoe UI Symbol" w:eastAsia="Times New Roman" w:hAnsi="Segoe UI Symbol"/>
        <w:b w:val="0"/>
        <w:i w:val="0"/>
        <w:strike w:val="0"/>
        <w:dstrike w:val="0"/>
        <w:color w:val="000000"/>
        <w:sz w:val="20"/>
        <w:u w:val="none" w:color="000000"/>
        <w:vertAlign w:val="baseline"/>
      </w:rPr>
    </w:lvl>
    <w:lvl w:ilvl="5" w:tplc="E760DA34">
      <w:start w:val="1"/>
      <w:numFmt w:val="bullet"/>
      <w:lvlText w:val="▪"/>
      <w:lvlJc w:val="left"/>
      <w:pPr>
        <w:ind w:left="4320"/>
      </w:pPr>
      <w:rPr>
        <w:rFonts w:ascii="Segoe UI Symbol" w:eastAsia="Times New Roman" w:hAnsi="Segoe UI Symbol"/>
        <w:b w:val="0"/>
        <w:i w:val="0"/>
        <w:strike w:val="0"/>
        <w:dstrike w:val="0"/>
        <w:color w:val="000000"/>
        <w:sz w:val="20"/>
        <w:u w:val="none" w:color="000000"/>
        <w:vertAlign w:val="baseline"/>
      </w:rPr>
    </w:lvl>
    <w:lvl w:ilvl="6" w:tplc="86169E10">
      <w:start w:val="1"/>
      <w:numFmt w:val="bullet"/>
      <w:lvlText w:val="•"/>
      <w:lvlJc w:val="left"/>
      <w:pPr>
        <w:ind w:left="5040"/>
      </w:pPr>
      <w:rPr>
        <w:rFonts w:ascii="Arial" w:eastAsia="Times New Roman" w:hAnsi="Arial"/>
        <w:b w:val="0"/>
        <w:i w:val="0"/>
        <w:strike w:val="0"/>
        <w:dstrike w:val="0"/>
        <w:color w:val="000000"/>
        <w:sz w:val="20"/>
        <w:u w:val="none" w:color="000000"/>
        <w:vertAlign w:val="baseline"/>
      </w:rPr>
    </w:lvl>
    <w:lvl w:ilvl="7" w:tplc="71646568">
      <w:start w:val="1"/>
      <w:numFmt w:val="bullet"/>
      <w:lvlText w:val="o"/>
      <w:lvlJc w:val="left"/>
      <w:pPr>
        <w:ind w:left="5760"/>
      </w:pPr>
      <w:rPr>
        <w:rFonts w:ascii="Segoe UI Symbol" w:eastAsia="Times New Roman" w:hAnsi="Segoe UI Symbol"/>
        <w:b w:val="0"/>
        <w:i w:val="0"/>
        <w:strike w:val="0"/>
        <w:dstrike w:val="0"/>
        <w:color w:val="000000"/>
        <w:sz w:val="20"/>
        <w:u w:val="none" w:color="000000"/>
        <w:vertAlign w:val="baseline"/>
      </w:rPr>
    </w:lvl>
    <w:lvl w:ilvl="8" w:tplc="AF3AFA0E">
      <w:start w:val="1"/>
      <w:numFmt w:val="bullet"/>
      <w:lvlText w:val="▪"/>
      <w:lvlJc w:val="left"/>
      <w:pPr>
        <w:ind w:left="6480"/>
      </w:pPr>
      <w:rPr>
        <w:rFonts w:ascii="Segoe UI Symbol" w:eastAsia="Times New Roman" w:hAnsi="Segoe UI Symbol"/>
        <w:b w:val="0"/>
        <w:i w:val="0"/>
        <w:strike w:val="0"/>
        <w:dstrike w:val="0"/>
        <w:color w:val="000000"/>
        <w:sz w:val="20"/>
        <w:u w:val="none" w:color="000000"/>
        <w:vertAlign w:val="baseline"/>
      </w:rPr>
    </w:lvl>
  </w:abstractNum>
  <w:abstractNum w:abstractNumId="11">
    <w:nsid w:val="66047D1E"/>
    <w:multiLevelType w:val="hybridMultilevel"/>
    <w:tmpl w:val="68D4E5D6"/>
    <w:lvl w:ilvl="0" w:tplc="DCD44A1C">
      <w:start w:val="1"/>
      <w:numFmt w:val="bullet"/>
      <w:lvlText w:val="•"/>
      <w:lvlJc w:val="left"/>
      <w:pPr>
        <w:ind w:left="360"/>
      </w:pPr>
      <w:rPr>
        <w:rFonts w:ascii="Arial" w:eastAsia="Times New Roman" w:hAnsi="Arial"/>
        <w:b w:val="0"/>
        <w:i w:val="0"/>
        <w:strike w:val="0"/>
        <w:dstrike w:val="0"/>
        <w:color w:val="000000"/>
        <w:sz w:val="20"/>
        <w:u w:val="none" w:color="000000"/>
        <w:vertAlign w:val="baseline"/>
      </w:rPr>
    </w:lvl>
    <w:lvl w:ilvl="1" w:tplc="94E8FF66">
      <w:start w:val="1"/>
      <w:numFmt w:val="bullet"/>
      <w:lvlText w:val="o"/>
      <w:lvlJc w:val="left"/>
      <w:pPr>
        <w:ind w:left="1080"/>
      </w:pPr>
      <w:rPr>
        <w:rFonts w:ascii="Segoe UI Symbol" w:eastAsia="Times New Roman" w:hAnsi="Segoe UI Symbol"/>
        <w:b w:val="0"/>
        <w:i w:val="0"/>
        <w:strike w:val="0"/>
        <w:dstrike w:val="0"/>
        <w:color w:val="000000"/>
        <w:sz w:val="20"/>
        <w:u w:val="none" w:color="000000"/>
        <w:vertAlign w:val="baseline"/>
      </w:rPr>
    </w:lvl>
    <w:lvl w:ilvl="2" w:tplc="7F846674">
      <w:start w:val="1"/>
      <w:numFmt w:val="bullet"/>
      <w:lvlText w:val="▪"/>
      <w:lvlJc w:val="left"/>
      <w:pPr>
        <w:ind w:left="1800"/>
      </w:pPr>
      <w:rPr>
        <w:rFonts w:ascii="Segoe UI Symbol" w:eastAsia="Times New Roman" w:hAnsi="Segoe UI Symbol"/>
        <w:b w:val="0"/>
        <w:i w:val="0"/>
        <w:strike w:val="0"/>
        <w:dstrike w:val="0"/>
        <w:color w:val="000000"/>
        <w:sz w:val="20"/>
        <w:u w:val="none" w:color="000000"/>
        <w:vertAlign w:val="baseline"/>
      </w:rPr>
    </w:lvl>
    <w:lvl w:ilvl="3" w:tplc="D8B65120">
      <w:start w:val="1"/>
      <w:numFmt w:val="bullet"/>
      <w:lvlText w:val="•"/>
      <w:lvlJc w:val="left"/>
      <w:pPr>
        <w:ind w:left="2520"/>
      </w:pPr>
      <w:rPr>
        <w:rFonts w:ascii="Arial" w:eastAsia="Times New Roman" w:hAnsi="Arial"/>
        <w:b w:val="0"/>
        <w:i w:val="0"/>
        <w:strike w:val="0"/>
        <w:dstrike w:val="0"/>
        <w:color w:val="000000"/>
        <w:sz w:val="20"/>
        <w:u w:val="none" w:color="000000"/>
        <w:vertAlign w:val="baseline"/>
      </w:rPr>
    </w:lvl>
    <w:lvl w:ilvl="4" w:tplc="B8FE63E4">
      <w:start w:val="1"/>
      <w:numFmt w:val="bullet"/>
      <w:lvlText w:val="o"/>
      <w:lvlJc w:val="left"/>
      <w:pPr>
        <w:ind w:left="3240"/>
      </w:pPr>
      <w:rPr>
        <w:rFonts w:ascii="Segoe UI Symbol" w:eastAsia="Times New Roman" w:hAnsi="Segoe UI Symbol"/>
        <w:b w:val="0"/>
        <w:i w:val="0"/>
        <w:strike w:val="0"/>
        <w:dstrike w:val="0"/>
        <w:color w:val="000000"/>
        <w:sz w:val="20"/>
        <w:u w:val="none" w:color="000000"/>
        <w:vertAlign w:val="baseline"/>
      </w:rPr>
    </w:lvl>
    <w:lvl w:ilvl="5" w:tplc="9082528C">
      <w:start w:val="1"/>
      <w:numFmt w:val="bullet"/>
      <w:lvlText w:val="▪"/>
      <w:lvlJc w:val="left"/>
      <w:pPr>
        <w:ind w:left="3960"/>
      </w:pPr>
      <w:rPr>
        <w:rFonts w:ascii="Segoe UI Symbol" w:eastAsia="Times New Roman" w:hAnsi="Segoe UI Symbol"/>
        <w:b w:val="0"/>
        <w:i w:val="0"/>
        <w:strike w:val="0"/>
        <w:dstrike w:val="0"/>
        <w:color w:val="000000"/>
        <w:sz w:val="20"/>
        <w:u w:val="none" w:color="000000"/>
        <w:vertAlign w:val="baseline"/>
      </w:rPr>
    </w:lvl>
    <w:lvl w:ilvl="6" w:tplc="3E4A21B0">
      <w:start w:val="1"/>
      <w:numFmt w:val="bullet"/>
      <w:lvlText w:val="•"/>
      <w:lvlJc w:val="left"/>
      <w:pPr>
        <w:ind w:left="4680"/>
      </w:pPr>
      <w:rPr>
        <w:rFonts w:ascii="Arial" w:eastAsia="Times New Roman" w:hAnsi="Arial"/>
        <w:b w:val="0"/>
        <w:i w:val="0"/>
        <w:strike w:val="0"/>
        <w:dstrike w:val="0"/>
        <w:color w:val="000000"/>
        <w:sz w:val="20"/>
        <w:u w:val="none" w:color="000000"/>
        <w:vertAlign w:val="baseline"/>
      </w:rPr>
    </w:lvl>
    <w:lvl w:ilvl="7" w:tplc="C9DEBF3C">
      <w:start w:val="1"/>
      <w:numFmt w:val="bullet"/>
      <w:lvlText w:val="o"/>
      <w:lvlJc w:val="left"/>
      <w:pPr>
        <w:ind w:left="5400"/>
      </w:pPr>
      <w:rPr>
        <w:rFonts w:ascii="Segoe UI Symbol" w:eastAsia="Times New Roman" w:hAnsi="Segoe UI Symbol"/>
        <w:b w:val="0"/>
        <w:i w:val="0"/>
        <w:strike w:val="0"/>
        <w:dstrike w:val="0"/>
        <w:color w:val="000000"/>
        <w:sz w:val="20"/>
        <w:u w:val="none" w:color="000000"/>
        <w:vertAlign w:val="baseline"/>
      </w:rPr>
    </w:lvl>
    <w:lvl w:ilvl="8" w:tplc="0244517C">
      <w:start w:val="1"/>
      <w:numFmt w:val="bullet"/>
      <w:lvlText w:val="▪"/>
      <w:lvlJc w:val="left"/>
      <w:pPr>
        <w:ind w:left="6120"/>
      </w:pPr>
      <w:rPr>
        <w:rFonts w:ascii="Segoe UI Symbol" w:eastAsia="Times New Roman" w:hAnsi="Segoe UI Symbol"/>
        <w:b w:val="0"/>
        <w:i w:val="0"/>
        <w:strike w:val="0"/>
        <w:dstrike w:val="0"/>
        <w:color w:val="000000"/>
        <w:sz w:val="20"/>
        <w:u w:val="none" w:color="000000"/>
        <w:vertAlign w:val="baseline"/>
      </w:rPr>
    </w:lvl>
  </w:abstractNum>
  <w:num w:numId="1">
    <w:abstractNumId w:val="5"/>
  </w:num>
  <w:num w:numId="2">
    <w:abstractNumId w:val="3"/>
  </w:num>
  <w:num w:numId="3">
    <w:abstractNumId w:val="2"/>
  </w:num>
  <w:num w:numId="4">
    <w:abstractNumId w:val="11"/>
  </w:num>
  <w:num w:numId="5">
    <w:abstractNumId w:val="6"/>
  </w:num>
  <w:num w:numId="6">
    <w:abstractNumId w:val="8"/>
  </w:num>
  <w:num w:numId="7">
    <w:abstractNumId w:val="9"/>
  </w:num>
  <w:num w:numId="8">
    <w:abstractNumId w:val="1"/>
  </w:num>
  <w:num w:numId="9">
    <w:abstractNumId w:val="0"/>
  </w:num>
  <w:num w:numId="10">
    <w:abstractNumId w:val="7"/>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B89"/>
    <w:rsid w:val="00005848"/>
    <w:rsid w:val="00016FA7"/>
    <w:rsid w:val="00026155"/>
    <w:rsid w:val="00050D73"/>
    <w:rsid w:val="00050EF2"/>
    <w:rsid w:val="001307D4"/>
    <w:rsid w:val="00142650"/>
    <w:rsid w:val="00145AAE"/>
    <w:rsid w:val="0018458C"/>
    <w:rsid w:val="00195F01"/>
    <w:rsid w:val="001E1497"/>
    <w:rsid w:val="001E5FFB"/>
    <w:rsid w:val="001E6578"/>
    <w:rsid w:val="001F3395"/>
    <w:rsid w:val="001F5647"/>
    <w:rsid w:val="00206262"/>
    <w:rsid w:val="00223C8A"/>
    <w:rsid w:val="002479A9"/>
    <w:rsid w:val="002544F5"/>
    <w:rsid w:val="00266E26"/>
    <w:rsid w:val="00267C09"/>
    <w:rsid w:val="00320C82"/>
    <w:rsid w:val="00334606"/>
    <w:rsid w:val="003347F7"/>
    <w:rsid w:val="00364E02"/>
    <w:rsid w:val="003829E0"/>
    <w:rsid w:val="00384421"/>
    <w:rsid w:val="003922E2"/>
    <w:rsid w:val="003C2919"/>
    <w:rsid w:val="003D40B1"/>
    <w:rsid w:val="003E246C"/>
    <w:rsid w:val="003E3D87"/>
    <w:rsid w:val="004153D0"/>
    <w:rsid w:val="00430D4A"/>
    <w:rsid w:val="00444D3E"/>
    <w:rsid w:val="0044553E"/>
    <w:rsid w:val="0045753D"/>
    <w:rsid w:val="00461D30"/>
    <w:rsid w:val="00463C9D"/>
    <w:rsid w:val="00497C80"/>
    <w:rsid w:val="004A657F"/>
    <w:rsid w:val="004B6359"/>
    <w:rsid w:val="004C2B89"/>
    <w:rsid w:val="004E56EE"/>
    <w:rsid w:val="0050302A"/>
    <w:rsid w:val="00513E31"/>
    <w:rsid w:val="00542B52"/>
    <w:rsid w:val="00593734"/>
    <w:rsid w:val="005A7D63"/>
    <w:rsid w:val="005B10FC"/>
    <w:rsid w:val="005C2EDC"/>
    <w:rsid w:val="005D188E"/>
    <w:rsid w:val="005F44F1"/>
    <w:rsid w:val="006016E5"/>
    <w:rsid w:val="006250E0"/>
    <w:rsid w:val="006310BD"/>
    <w:rsid w:val="006474DC"/>
    <w:rsid w:val="00662D4D"/>
    <w:rsid w:val="006E4E8A"/>
    <w:rsid w:val="006F43FE"/>
    <w:rsid w:val="007138E1"/>
    <w:rsid w:val="00715B8A"/>
    <w:rsid w:val="00755141"/>
    <w:rsid w:val="007B7B1E"/>
    <w:rsid w:val="007E4F4A"/>
    <w:rsid w:val="00804E9D"/>
    <w:rsid w:val="00815EF4"/>
    <w:rsid w:val="008578C7"/>
    <w:rsid w:val="00860482"/>
    <w:rsid w:val="00896347"/>
    <w:rsid w:val="008B1C57"/>
    <w:rsid w:val="008B5A61"/>
    <w:rsid w:val="008C5A7C"/>
    <w:rsid w:val="008C6EBC"/>
    <w:rsid w:val="00913D87"/>
    <w:rsid w:val="00915685"/>
    <w:rsid w:val="00945338"/>
    <w:rsid w:val="0099558B"/>
    <w:rsid w:val="009F3075"/>
    <w:rsid w:val="00A1338D"/>
    <w:rsid w:val="00A142D5"/>
    <w:rsid w:val="00A34D75"/>
    <w:rsid w:val="00A463E4"/>
    <w:rsid w:val="00A641F9"/>
    <w:rsid w:val="00AA59A4"/>
    <w:rsid w:val="00AB56BB"/>
    <w:rsid w:val="00B0530F"/>
    <w:rsid w:val="00B118A1"/>
    <w:rsid w:val="00B23455"/>
    <w:rsid w:val="00B31EE8"/>
    <w:rsid w:val="00B370EB"/>
    <w:rsid w:val="00B52F7C"/>
    <w:rsid w:val="00BC6C20"/>
    <w:rsid w:val="00C357CA"/>
    <w:rsid w:val="00C408F6"/>
    <w:rsid w:val="00C43898"/>
    <w:rsid w:val="00C503EC"/>
    <w:rsid w:val="00C74C97"/>
    <w:rsid w:val="00C96A7F"/>
    <w:rsid w:val="00CC1A77"/>
    <w:rsid w:val="00CD28DA"/>
    <w:rsid w:val="00CF3F3F"/>
    <w:rsid w:val="00D07741"/>
    <w:rsid w:val="00D10188"/>
    <w:rsid w:val="00D7230D"/>
    <w:rsid w:val="00DD2DFD"/>
    <w:rsid w:val="00DF7C4C"/>
    <w:rsid w:val="00E15F38"/>
    <w:rsid w:val="00E16F6A"/>
    <w:rsid w:val="00E2268C"/>
    <w:rsid w:val="00E379A0"/>
    <w:rsid w:val="00ED52E2"/>
    <w:rsid w:val="00EE7834"/>
    <w:rsid w:val="00F44FA6"/>
    <w:rsid w:val="00F66ACF"/>
    <w:rsid w:val="00F737C4"/>
    <w:rsid w:val="00FD432F"/>
    <w:rsid w:val="00FD51D8"/>
    <w:rsid w:val="00FD7FE9"/>
    <w:rsid w:val="00FE0706"/>
    <w:rsid w:val="00FF08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824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2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6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347"/>
  </w:style>
  <w:style w:type="paragraph" w:styleId="Footer">
    <w:name w:val="footer"/>
    <w:basedOn w:val="Normal"/>
    <w:link w:val="FooterChar"/>
    <w:uiPriority w:val="99"/>
    <w:unhideWhenUsed/>
    <w:rsid w:val="008963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347"/>
  </w:style>
  <w:style w:type="table" w:customStyle="1" w:styleId="ListTable2">
    <w:name w:val="List Table 2"/>
    <w:basedOn w:val="TableNormal"/>
    <w:uiPriority w:val="47"/>
    <w:rsid w:val="00C96A7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
    <w:name w:val="Grid Table 5 Dark Accent 5"/>
    <w:basedOn w:val="TableNormal"/>
    <w:uiPriority w:val="50"/>
    <w:rsid w:val="00E2268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99558B"/>
    <w:pPr>
      <w:ind w:left="720"/>
      <w:contextualSpacing/>
    </w:pPr>
  </w:style>
  <w:style w:type="character" w:styleId="CommentReference">
    <w:name w:val="annotation reference"/>
    <w:basedOn w:val="DefaultParagraphFont"/>
    <w:uiPriority w:val="99"/>
    <w:semiHidden/>
    <w:unhideWhenUsed/>
    <w:rsid w:val="006E4E8A"/>
    <w:rPr>
      <w:sz w:val="16"/>
      <w:szCs w:val="16"/>
    </w:rPr>
  </w:style>
  <w:style w:type="paragraph" w:styleId="CommentText">
    <w:name w:val="annotation text"/>
    <w:basedOn w:val="Normal"/>
    <w:link w:val="CommentTextChar"/>
    <w:uiPriority w:val="99"/>
    <w:semiHidden/>
    <w:unhideWhenUsed/>
    <w:rsid w:val="006E4E8A"/>
    <w:pPr>
      <w:spacing w:line="240" w:lineRule="auto"/>
    </w:pPr>
    <w:rPr>
      <w:sz w:val="20"/>
      <w:szCs w:val="20"/>
    </w:rPr>
  </w:style>
  <w:style w:type="character" w:customStyle="1" w:styleId="CommentTextChar">
    <w:name w:val="Comment Text Char"/>
    <w:basedOn w:val="DefaultParagraphFont"/>
    <w:link w:val="CommentText"/>
    <w:uiPriority w:val="99"/>
    <w:semiHidden/>
    <w:rsid w:val="006E4E8A"/>
    <w:rPr>
      <w:sz w:val="20"/>
      <w:szCs w:val="20"/>
    </w:rPr>
  </w:style>
  <w:style w:type="paragraph" w:styleId="CommentSubject">
    <w:name w:val="annotation subject"/>
    <w:basedOn w:val="CommentText"/>
    <w:next w:val="CommentText"/>
    <w:link w:val="CommentSubjectChar"/>
    <w:uiPriority w:val="99"/>
    <w:semiHidden/>
    <w:unhideWhenUsed/>
    <w:rsid w:val="006E4E8A"/>
    <w:rPr>
      <w:b/>
      <w:bCs/>
    </w:rPr>
  </w:style>
  <w:style w:type="character" w:customStyle="1" w:styleId="CommentSubjectChar">
    <w:name w:val="Comment Subject Char"/>
    <w:basedOn w:val="CommentTextChar"/>
    <w:link w:val="CommentSubject"/>
    <w:uiPriority w:val="99"/>
    <w:semiHidden/>
    <w:rsid w:val="006E4E8A"/>
    <w:rPr>
      <w:b/>
      <w:bCs/>
      <w:sz w:val="20"/>
      <w:szCs w:val="20"/>
    </w:rPr>
  </w:style>
  <w:style w:type="paragraph" w:styleId="BalloonText">
    <w:name w:val="Balloon Text"/>
    <w:basedOn w:val="Normal"/>
    <w:link w:val="BalloonTextChar"/>
    <w:uiPriority w:val="99"/>
    <w:semiHidden/>
    <w:unhideWhenUsed/>
    <w:rsid w:val="006E4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E8A"/>
    <w:rPr>
      <w:rFonts w:ascii="Segoe UI" w:hAnsi="Segoe UI" w:cs="Segoe UI"/>
      <w:sz w:val="18"/>
      <w:szCs w:val="18"/>
    </w:rPr>
  </w:style>
  <w:style w:type="table" w:customStyle="1" w:styleId="GridTable5DarkAccent1">
    <w:name w:val="Grid Table 5 Dark Accent 1"/>
    <w:basedOn w:val="TableNormal"/>
    <w:uiPriority w:val="50"/>
    <w:rsid w:val="00050D7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2B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63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347"/>
  </w:style>
  <w:style w:type="paragraph" w:styleId="Footer">
    <w:name w:val="footer"/>
    <w:basedOn w:val="Normal"/>
    <w:link w:val="FooterChar"/>
    <w:uiPriority w:val="99"/>
    <w:unhideWhenUsed/>
    <w:rsid w:val="008963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347"/>
  </w:style>
  <w:style w:type="table" w:customStyle="1" w:styleId="ListTable2">
    <w:name w:val="List Table 2"/>
    <w:basedOn w:val="TableNormal"/>
    <w:uiPriority w:val="47"/>
    <w:rsid w:val="00C96A7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5">
    <w:name w:val="Grid Table 5 Dark Accent 5"/>
    <w:basedOn w:val="TableNormal"/>
    <w:uiPriority w:val="50"/>
    <w:rsid w:val="00E2268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99558B"/>
    <w:pPr>
      <w:ind w:left="720"/>
      <w:contextualSpacing/>
    </w:pPr>
  </w:style>
  <w:style w:type="character" w:styleId="CommentReference">
    <w:name w:val="annotation reference"/>
    <w:basedOn w:val="DefaultParagraphFont"/>
    <w:uiPriority w:val="99"/>
    <w:semiHidden/>
    <w:unhideWhenUsed/>
    <w:rsid w:val="006E4E8A"/>
    <w:rPr>
      <w:sz w:val="16"/>
      <w:szCs w:val="16"/>
    </w:rPr>
  </w:style>
  <w:style w:type="paragraph" w:styleId="CommentText">
    <w:name w:val="annotation text"/>
    <w:basedOn w:val="Normal"/>
    <w:link w:val="CommentTextChar"/>
    <w:uiPriority w:val="99"/>
    <w:semiHidden/>
    <w:unhideWhenUsed/>
    <w:rsid w:val="006E4E8A"/>
    <w:pPr>
      <w:spacing w:line="240" w:lineRule="auto"/>
    </w:pPr>
    <w:rPr>
      <w:sz w:val="20"/>
      <w:szCs w:val="20"/>
    </w:rPr>
  </w:style>
  <w:style w:type="character" w:customStyle="1" w:styleId="CommentTextChar">
    <w:name w:val="Comment Text Char"/>
    <w:basedOn w:val="DefaultParagraphFont"/>
    <w:link w:val="CommentText"/>
    <w:uiPriority w:val="99"/>
    <w:semiHidden/>
    <w:rsid w:val="006E4E8A"/>
    <w:rPr>
      <w:sz w:val="20"/>
      <w:szCs w:val="20"/>
    </w:rPr>
  </w:style>
  <w:style w:type="paragraph" w:styleId="CommentSubject">
    <w:name w:val="annotation subject"/>
    <w:basedOn w:val="CommentText"/>
    <w:next w:val="CommentText"/>
    <w:link w:val="CommentSubjectChar"/>
    <w:uiPriority w:val="99"/>
    <w:semiHidden/>
    <w:unhideWhenUsed/>
    <w:rsid w:val="006E4E8A"/>
    <w:rPr>
      <w:b/>
      <w:bCs/>
    </w:rPr>
  </w:style>
  <w:style w:type="character" w:customStyle="1" w:styleId="CommentSubjectChar">
    <w:name w:val="Comment Subject Char"/>
    <w:basedOn w:val="CommentTextChar"/>
    <w:link w:val="CommentSubject"/>
    <w:uiPriority w:val="99"/>
    <w:semiHidden/>
    <w:rsid w:val="006E4E8A"/>
    <w:rPr>
      <w:b/>
      <w:bCs/>
      <w:sz w:val="20"/>
      <w:szCs w:val="20"/>
    </w:rPr>
  </w:style>
  <w:style w:type="paragraph" w:styleId="BalloonText">
    <w:name w:val="Balloon Text"/>
    <w:basedOn w:val="Normal"/>
    <w:link w:val="BalloonTextChar"/>
    <w:uiPriority w:val="99"/>
    <w:semiHidden/>
    <w:unhideWhenUsed/>
    <w:rsid w:val="006E4E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E8A"/>
    <w:rPr>
      <w:rFonts w:ascii="Segoe UI" w:hAnsi="Segoe UI" w:cs="Segoe UI"/>
      <w:sz w:val="18"/>
      <w:szCs w:val="18"/>
    </w:rPr>
  </w:style>
  <w:style w:type="table" w:customStyle="1" w:styleId="GridTable5DarkAccent1">
    <w:name w:val="Grid Table 5 Dark Accent 1"/>
    <w:basedOn w:val="TableNormal"/>
    <w:uiPriority w:val="50"/>
    <w:rsid w:val="00050D7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itchero.com/clubs/portvaleacademy/" TargetMode="External"/><Relationship Id="rId12" Type="http://schemas.openxmlformats.org/officeDocument/2006/relationships/hyperlink" Target="http://www.pitchero.com/clubs/portvaleacademy" TargetMode="External"/><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hart" Target="charts/chart1.xml"/><Relationship Id="rId9" Type="http://schemas.openxmlformats.org/officeDocument/2006/relationships/hyperlink" Target="http://www.pitchero.com/clubs/portvaleacademy/" TargetMode="External"/><Relationship Id="rId10" Type="http://schemas.openxmlformats.org/officeDocument/2006/relationships/hyperlink" Target="http://www.pitchero.com/clubs/portvaleacadem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Microsoft_Excel_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EFL Light" panose="00000400000000000000" pitchFamily="2" charset="0"/>
                <a:ea typeface="+mn-ea"/>
                <a:cs typeface="+mn-cs"/>
              </a:defRPr>
            </a:pPr>
            <a:r>
              <a:rPr lang="en-US" sz="1050" u="sng">
                <a:solidFill>
                  <a:schemeClr val="tx1"/>
                </a:solidFill>
                <a:latin typeface="EFL Light" panose="00000400000000000000" pitchFamily="2" charset="0"/>
              </a:rPr>
              <a:t>Monthly PMA hits</a:t>
            </a:r>
            <a:r>
              <a:rPr lang="en-US" sz="1050" u="sng" baseline="0">
                <a:solidFill>
                  <a:schemeClr val="tx1"/>
                </a:solidFill>
                <a:latin typeface="EFL Light" panose="00000400000000000000" pitchFamily="2" charset="0"/>
              </a:rPr>
              <a:t> for Port Vale, </a:t>
            </a:r>
          </a:p>
          <a:p>
            <a:pPr>
              <a:defRPr sz="1050" b="0" i="0" u="none" strike="noStrike" kern="1200" spc="0" baseline="0">
                <a:solidFill>
                  <a:schemeClr val="tx1"/>
                </a:solidFill>
                <a:latin typeface="EFL Light" panose="00000400000000000000" pitchFamily="2" charset="0"/>
                <a:ea typeface="+mn-ea"/>
                <a:cs typeface="+mn-cs"/>
              </a:defRPr>
            </a:pPr>
            <a:r>
              <a:rPr lang="en-US" sz="1050" u="sng" baseline="0">
                <a:solidFill>
                  <a:schemeClr val="tx1"/>
                </a:solidFill>
                <a:latin typeface="EFL Light" panose="00000400000000000000" pitchFamily="2" charset="0"/>
              </a:rPr>
              <a:t>the average monthly hits for the Club and for EFL Clubs </a:t>
            </a:r>
            <a:r>
              <a:rPr lang="en-US" sz="1050" u="sng">
                <a:solidFill>
                  <a:schemeClr val="tx1"/>
                </a:solidFill>
                <a:latin typeface="EFL Light" panose="00000400000000000000" pitchFamily="2" charset="0"/>
              </a:rPr>
              <a:t>  </a:t>
            </a:r>
          </a:p>
        </c:rich>
      </c:tx>
      <c:layout/>
      <c:overlay val="0"/>
      <c:spPr>
        <a:noFill/>
        <a:ln>
          <a:noFill/>
        </a:ln>
        <a:effectLst/>
      </c:spPr>
    </c:title>
    <c:autoTitleDeleted val="0"/>
    <c:plotArea>
      <c:layout>
        <c:manualLayout>
          <c:layoutTarget val="inner"/>
          <c:xMode val="edge"/>
          <c:yMode val="edge"/>
          <c:x val="0.13041031072091"/>
          <c:y val="0.166328111551041"/>
          <c:w val="0.845215658700761"/>
          <c:h val="0.574045704262867"/>
        </c:manualLayout>
      </c:layout>
      <c:barChart>
        <c:barDir val="col"/>
        <c:grouping val="clustered"/>
        <c:varyColors val="0"/>
        <c:ser>
          <c:idx val="0"/>
          <c:order val="0"/>
          <c:tx>
            <c:v>Monthly Club PMA Hits</c:v>
          </c:tx>
          <c:spPr>
            <a:solidFill>
              <a:srgbClr val="0000CC"/>
            </a:solidFill>
            <a:ln>
              <a:noFill/>
            </a:ln>
            <a:effectLst/>
          </c:spPr>
          <c:invertIfNegative val="0"/>
          <c:cat>
            <c:strRef>
              <c:f>AccessCounts!$A$61:$C$3241</c:f>
              <c:strCache>
                <c:ptCount val="32"/>
                <c:pt idx="0">
                  <c:v>2015-09</c:v>
                </c:pt>
                <c:pt idx="1">
                  <c:v>2015-10</c:v>
                </c:pt>
                <c:pt idx="2">
                  <c:v>2015-11</c:v>
                </c:pt>
                <c:pt idx="3">
                  <c:v>2015-12</c:v>
                </c:pt>
                <c:pt idx="4">
                  <c:v>2016-01</c:v>
                </c:pt>
                <c:pt idx="5">
                  <c:v>2016-02</c:v>
                </c:pt>
                <c:pt idx="6">
                  <c:v>2016-03</c:v>
                </c:pt>
                <c:pt idx="7">
                  <c:v>2016-04</c:v>
                </c:pt>
                <c:pt idx="8">
                  <c:v>2016-05</c:v>
                </c:pt>
                <c:pt idx="9">
                  <c:v>2016-06</c:v>
                </c:pt>
                <c:pt idx="10">
                  <c:v>2016-07</c:v>
                </c:pt>
                <c:pt idx="11">
                  <c:v>2016-08</c:v>
                </c:pt>
                <c:pt idx="12">
                  <c:v>2016-09</c:v>
                </c:pt>
                <c:pt idx="13">
                  <c:v>2016-10</c:v>
                </c:pt>
                <c:pt idx="14">
                  <c:v>2016-11</c:v>
                </c:pt>
                <c:pt idx="15">
                  <c:v>2016-12</c:v>
                </c:pt>
                <c:pt idx="16">
                  <c:v>2017-01</c:v>
                </c:pt>
                <c:pt idx="17">
                  <c:v>2017-02</c:v>
                </c:pt>
                <c:pt idx="18">
                  <c:v>2017-03</c:v>
                </c:pt>
                <c:pt idx="19">
                  <c:v>2017-04</c:v>
                </c:pt>
                <c:pt idx="20">
                  <c:v>2017-05</c:v>
                </c:pt>
                <c:pt idx="21">
                  <c:v>2017-06</c:v>
                </c:pt>
                <c:pt idx="22">
                  <c:v>2017-07</c:v>
                </c:pt>
                <c:pt idx="23">
                  <c:v>2017-08</c:v>
                </c:pt>
                <c:pt idx="24">
                  <c:v>2017-09</c:v>
                </c:pt>
                <c:pt idx="25">
                  <c:v>2017-10</c:v>
                </c:pt>
                <c:pt idx="26">
                  <c:v>2017-11</c:v>
                </c:pt>
                <c:pt idx="27">
                  <c:v>2017-12</c:v>
                </c:pt>
                <c:pt idx="28">
                  <c:v>2018-01</c:v>
                </c:pt>
                <c:pt idx="29">
                  <c:v>2018-02</c:v>
                </c:pt>
                <c:pt idx="30">
                  <c:v>2018-03</c:v>
                </c:pt>
                <c:pt idx="31">
                  <c:v>2018-04</c:v>
                </c:pt>
              </c:strCache>
            </c:strRef>
          </c:cat>
          <c:val>
            <c:numRef>
              <c:f>AccessCounts!$D$61:$D$3241</c:f>
              <c:numCache>
                <c:formatCode>General</c:formatCode>
                <c:ptCount val="32"/>
                <c:pt idx="0">
                  <c:v>4.0</c:v>
                </c:pt>
                <c:pt idx="1">
                  <c:v>381.0</c:v>
                </c:pt>
                <c:pt idx="2">
                  <c:v>511.0</c:v>
                </c:pt>
                <c:pt idx="3">
                  <c:v>2564.0</c:v>
                </c:pt>
                <c:pt idx="4">
                  <c:v>8221.0</c:v>
                </c:pt>
                <c:pt idx="5">
                  <c:v>10703.0</c:v>
                </c:pt>
                <c:pt idx="6">
                  <c:v>6912.0</c:v>
                </c:pt>
                <c:pt idx="7">
                  <c:v>5739.0</c:v>
                </c:pt>
                <c:pt idx="8">
                  <c:v>1887.0</c:v>
                </c:pt>
                <c:pt idx="9">
                  <c:v>551.0</c:v>
                </c:pt>
                <c:pt idx="10">
                  <c:v>7377.0</c:v>
                </c:pt>
                <c:pt idx="11">
                  <c:v>12186.0</c:v>
                </c:pt>
                <c:pt idx="12">
                  <c:v>16948.0</c:v>
                </c:pt>
                <c:pt idx="13">
                  <c:v>18179.0</c:v>
                </c:pt>
                <c:pt idx="14">
                  <c:v>17965.0</c:v>
                </c:pt>
                <c:pt idx="15">
                  <c:v>10977.0</c:v>
                </c:pt>
                <c:pt idx="16">
                  <c:v>13007.0</c:v>
                </c:pt>
                <c:pt idx="17">
                  <c:v>12250.0</c:v>
                </c:pt>
                <c:pt idx="18">
                  <c:v>17186.0</c:v>
                </c:pt>
                <c:pt idx="19">
                  <c:v>11312.0</c:v>
                </c:pt>
                <c:pt idx="20">
                  <c:v>5420.0</c:v>
                </c:pt>
                <c:pt idx="21">
                  <c:v>1717.0</c:v>
                </c:pt>
                <c:pt idx="22">
                  <c:v>10230.0</c:v>
                </c:pt>
                <c:pt idx="23">
                  <c:v>13369.0</c:v>
                </c:pt>
                <c:pt idx="24">
                  <c:v>16721.0</c:v>
                </c:pt>
                <c:pt idx="25">
                  <c:v>15737.0</c:v>
                </c:pt>
                <c:pt idx="26">
                  <c:v>25723.0</c:v>
                </c:pt>
                <c:pt idx="27">
                  <c:v>20582.0</c:v>
                </c:pt>
                <c:pt idx="28">
                  <c:v>20975.0</c:v>
                </c:pt>
                <c:pt idx="29">
                  <c:v>24897.0</c:v>
                </c:pt>
                <c:pt idx="30">
                  <c:v>21610.0</c:v>
                </c:pt>
                <c:pt idx="31">
                  <c:v>29656.0</c:v>
                </c:pt>
              </c:numCache>
            </c:numRef>
          </c:val>
        </c:ser>
        <c:dLbls>
          <c:showLegendKey val="0"/>
          <c:showVal val="0"/>
          <c:showCatName val="0"/>
          <c:showSerName val="0"/>
          <c:showPercent val="0"/>
          <c:showBubbleSize val="0"/>
        </c:dLbls>
        <c:gapWidth val="150"/>
        <c:axId val="-2063684072"/>
        <c:axId val="-2071591608"/>
      </c:barChart>
      <c:lineChart>
        <c:grouping val="standard"/>
        <c:varyColors val="0"/>
        <c:ser>
          <c:idx val="1"/>
          <c:order val="1"/>
          <c:tx>
            <c:v>Average Monthly Club PMA Hits</c:v>
          </c:tx>
          <c:spPr>
            <a:ln w="41275" cap="rnd">
              <a:solidFill>
                <a:srgbClr val="FF0000"/>
              </a:solidFill>
              <a:round/>
            </a:ln>
            <a:effectLst/>
          </c:spPr>
          <c:marker>
            <c:symbol val="none"/>
          </c:marker>
          <c:cat>
            <c:strRef>
              <c:f>AccessCounts!$A$61:$C$3241</c:f>
              <c:strCache>
                <c:ptCount val="32"/>
                <c:pt idx="0">
                  <c:v>2015-09</c:v>
                </c:pt>
                <c:pt idx="1">
                  <c:v>2015-10</c:v>
                </c:pt>
                <c:pt idx="2">
                  <c:v>2015-11</c:v>
                </c:pt>
                <c:pt idx="3">
                  <c:v>2015-12</c:v>
                </c:pt>
                <c:pt idx="4">
                  <c:v>2016-01</c:v>
                </c:pt>
                <c:pt idx="5">
                  <c:v>2016-02</c:v>
                </c:pt>
                <c:pt idx="6">
                  <c:v>2016-03</c:v>
                </c:pt>
                <c:pt idx="7">
                  <c:v>2016-04</c:v>
                </c:pt>
                <c:pt idx="8">
                  <c:v>2016-05</c:v>
                </c:pt>
                <c:pt idx="9">
                  <c:v>2016-06</c:v>
                </c:pt>
                <c:pt idx="10">
                  <c:v>2016-07</c:v>
                </c:pt>
                <c:pt idx="11">
                  <c:v>2016-08</c:v>
                </c:pt>
                <c:pt idx="12">
                  <c:v>2016-09</c:v>
                </c:pt>
                <c:pt idx="13">
                  <c:v>2016-10</c:v>
                </c:pt>
                <c:pt idx="14">
                  <c:v>2016-11</c:v>
                </c:pt>
                <c:pt idx="15">
                  <c:v>2016-12</c:v>
                </c:pt>
                <c:pt idx="16">
                  <c:v>2017-01</c:v>
                </c:pt>
                <c:pt idx="17">
                  <c:v>2017-02</c:v>
                </c:pt>
                <c:pt idx="18">
                  <c:v>2017-03</c:v>
                </c:pt>
                <c:pt idx="19">
                  <c:v>2017-04</c:v>
                </c:pt>
                <c:pt idx="20">
                  <c:v>2017-05</c:v>
                </c:pt>
                <c:pt idx="21">
                  <c:v>2017-06</c:v>
                </c:pt>
                <c:pt idx="22">
                  <c:v>2017-07</c:v>
                </c:pt>
                <c:pt idx="23">
                  <c:v>2017-08</c:v>
                </c:pt>
                <c:pt idx="24">
                  <c:v>2017-09</c:v>
                </c:pt>
                <c:pt idx="25">
                  <c:v>2017-10</c:v>
                </c:pt>
                <c:pt idx="26">
                  <c:v>2017-11</c:v>
                </c:pt>
                <c:pt idx="27">
                  <c:v>2017-12</c:v>
                </c:pt>
                <c:pt idx="28">
                  <c:v>2018-01</c:v>
                </c:pt>
                <c:pt idx="29">
                  <c:v>2018-02</c:v>
                </c:pt>
                <c:pt idx="30">
                  <c:v>2018-03</c:v>
                </c:pt>
                <c:pt idx="31">
                  <c:v>2018-04</c:v>
                </c:pt>
              </c:strCache>
            </c:strRef>
          </c:cat>
          <c:val>
            <c:numRef>
              <c:f>AccessCounts!$E$61:$E$3241</c:f>
              <c:numCache>
                <c:formatCode>General</c:formatCode>
                <c:ptCount val="32"/>
                <c:pt idx="0">
                  <c:v>11821.0</c:v>
                </c:pt>
                <c:pt idx="1">
                  <c:v>11821.0</c:v>
                </c:pt>
                <c:pt idx="2">
                  <c:v>11821.0</c:v>
                </c:pt>
                <c:pt idx="3">
                  <c:v>11821.0</c:v>
                </c:pt>
                <c:pt idx="4">
                  <c:v>11821.0</c:v>
                </c:pt>
                <c:pt idx="5">
                  <c:v>11821.0</c:v>
                </c:pt>
                <c:pt idx="6">
                  <c:v>11821.0</c:v>
                </c:pt>
                <c:pt idx="7">
                  <c:v>11821.0</c:v>
                </c:pt>
                <c:pt idx="8">
                  <c:v>11821.0</c:v>
                </c:pt>
                <c:pt idx="9">
                  <c:v>11821.0</c:v>
                </c:pt>
                <c:pt idx="10">
                  <c:v>11821.0</c:v>
                </c:pt>
                <c:pt idx="11">
                  <c:v>11821.0</c:v>
                </c:pt>
                <c:pt idx="12">
                  <c:v>11821.0</c:v>
                </c:pt>
                <c:pt idx="13">
                  <c:v>11821.0</c:v>
                </c:pt>
                <c:pt idx="14">
                  <c:v>11821.0</c:v>
                </c:pt>
                <c:pt idx="15">
                  <c:v>11821.0</c:v>
                </c:pt>
                <c:pt idx="16">
                  <c:v>11821.0</c:v>
                </c:pt>
                <c:pt idx="17">
                  <c:v>11821.0</c:v>
                </c:pt>
                <c:pt idx="18">
                  <c:v>11821.0</c:v>
                </c:pt>
                <c:pt idx="19">
                  <c:v>11821.0</c:v>
                </c:pt>
                <c:pt idx="20">
                  <c:v>11821.0</c:v>
                </c:pt>
                <c:pt idx="21">
                  <c:v>11821.0</c:v>
                </c:pt>
                <c:pt idx="22">
                  <c:v>11821.0</c:v>
                </c:pt>
                <c:pt idx="23">
                  <c:v>11821.0</c:v>
                </c:pt>
                <c:pt idx="24">
                  <c:v>11821.0</c:v>
                </c:pt>
                <c:pt idx="25">
                  <c:v>11821.0</c:v>
                </c:pt>
                <c:pt idx="26">
                  <c:v>11821.0</c:v>
                </c:pt>
                <c:pt idx="27">
                  <c:v>11821.0</c:v>
                </c:pt>
                <c:pt idx="28">
                  <c:v>11821.0</c:v>
                </c:pt>
                <c:pt idx="29">
                  <c:v>11821.0</c:v>
                </c:pt>
                <c:pt idx="30">
                  <c:v>11821.0</c:v>
                </c:pt>
                <c:pt idx="31">
                  <c:v>11821.0</c:v>
                </c:pt>
              </c:numCache>
            </c:numRef>
          </c:val>
          <c:smooth val="0"/>
        </c:ser>
        <c:ser>
          <c:idx val="2"/>
          <c:order val="2"/>
          <c:tx>
            <c:v>EFL Club Average Monthly PMA Hits</c:v>
          </c:tx>
          <c:spPr>
            <a:ln w="41275" cap="rnd">
              <a:solidFill>
                <a:srgbClr val="00B050"/>
              </a:solidFill>
              <a:round/>
            </a:ln>
            <a:effectLst/>
          </c:spPr>
          <c:marker>
            <c:symbol val="none"/>
          </c:marker>
          <c:cat>
            <c:strRef>
              <c:f>AccessCounts!$A$61:$C$3241</c:f>
              <c:strCache>
                <c:ptCount val="32"/>
                <c:pt idx="0">
                  <c:v>2015-09</c:v>
                </c:pt>
                <c:pt idx="1">
                  <c:v>2015-10</c:v>
                </c:pt>
                <c:pt idx="2">
                  <c:v>2015-11</c:v>
                </c:pt>
                <c:pt idx="3">
                  <c:v>2015-12</c:v>
                </c:pt>
                <c:pt idx="4">
                  <c:v>2016-01</c:v>
                </c:pt>
                <c:pt idx="5">
                  <c:v>2016-02</c:v>
                </c:pt>
                <c:pt idx="6">
                  <c:v>2016-03</c:v>
                </c:pt>
                <c:pt idx="7">
                  <c:v>2016-04</c:v>
                </c:pt>
                <c:pt idx="8">
                  <c:v>2016-05</c:v>
                </c:pt>
                <c:pt idx="9">
                  <c:v>2016-06</c:v>
                </c:pt>
                <c:pt idx="10">
                  <c:v>2016-07</c:v>
                </c:pt>
                <c:pt idx="11">
                  <c:v>2016-08</c:v>
                </c:pt>
                <c:pt idx="12">
                  <c:v>2016-09</c:v>
                </c:pt>
                <c:pt idx="13">
                  <c:v>2016-10</c:v>
                </c:pt>
                <c:pt idx="14">
                  <c:v>2016-11</c:v>
                </c:pt>
                <c:pt idx="15">
                  <c:v>2016-12</c:v>
                </c:pt>
                <c:pt idx="16">
                  <c:v>2017-01</c:v>
                </c:pt>
                <c:pt idx="17">
                  <c:v>2017-02</c:v>
                </c:pt>
                <c:pt idx="18">
                  <c:v>2017-03</c:v>
                </c:pt>
                <c:pt idx="19">
                  <c:v>2017-04</c:v>
                </c:pt>
                <c:pt idx="20">
                  <c:v>2017-05</c:v>
                </c:pt>
                <c:pt idx="21">
                  <c:v>2017-06</c:v>
                </c:pt>
                <c:pt idx="22">
                  <c:v>2017-07</c:v>
                </c:pt>
                <c:pt idx="23">
                  <c:v>2017-08</c:v>
                </c:pt>
                <c:pt idx="24">
                  <c:v>2017-09</c:v>
                </c:pt>
                <c:pt idx="25">
                  <c:v>2017-10</c:v>
                </c:pt>
                <c:pt idx="26">
                  <c:v>2017-11</c:v>
                </c:pt>
                <c:pt idx="27">
                  <c:v>2017-12</c:v>
                </c:pt>
                <c:pt idx="28">
                  <c:v>2018-01</c:v>
                </c:pt>
                <c:pt idx="29">
                  <c:v>2018-02</c:v>
                </c:pt>
                <c:pt idx="30">
                  <c:v>2018-03</c:v>
                </c:pt>
                <c:pt idx="31">
                  <c:v>2018-04</c:v>
                </c:pt>
              </c:strCache>
            </c:strRef>
          </c:cat>
          <c:val>
            <c:numRef>
              <c:f>AccessCounts!$F$61:$F$3241</c:f>
              <c:numCache>
                <c:formatCode>General</c:formatCode>
                <c:ptCount val="32"/>
                <c:pt idx="0">
                  <c:v>12522.0</c:v>
                </c:pt>
                <c:pt idx="1">
                  <c:v>12522.0</c:v>
                </c:pt>
                <c:pt idx="2">
                  <c:v>12522.0</c:v>
                </c:pt>
                <c:pt idx="3">
                  <c:v>12522.0</c:v>
                </c:pt>
                <c:pt idx="4">
                  <c:v>12522.0</c:v>
                </c:pt>
                <c:pt idx="5">
                  <c:v>12522.0</c:v>
                </c:pt>
                <c:pt idx="6">
                  <c:v>12522.0</c:v>
                </c:pt>
                <c:pt idx="7">
                  <c:v>12522.0</c:v>
                </c:pt>
                <c:pt idx="8">
                  <c:v>12522.0</c:v>
                </c:pt>
                <c:pt idx="9">
                  <c:v>12522.0</c:v>
                </c:pt>
                <c:pt idx="10">
                  <c:v>12522.0</c:v>
                </c:pt>
                <c:pt idx="11">
                  <c:v>12522.0</c:v>
                </c:pt>
                <c:pt idx="12">
                  <c:v>12522.0</c:v>
                </c:pt>
                <c:pt idx="13">
                  <c:v>12522.0</c:v>
                </c:pt>
                <c:pt idx="14">
                  <c:v>12522.0</c:v>
                </c:pt>
                <c:pt idx="15">
                  <c:v>12522.0</c:v>
                </c:pt>
                <c:pt idx="16">
                  <c:v>12522.0</c:v>
                </c:pt>
                <c:pt idx="17">
                  <c:v>12522.0</c:v>
                </c:pt>
                <c:pt idx="18">
                  <c:v>12522.0</c:v>
                </c:pt>
                <c:pt idx="19">
                  <c:v>12522.0</c:v>
                </c:pt>
                <c:pt idx="20">
                  <c:v>12522.0</c:v>
                </c:pt>
                <c:pt idx="21">
                  <c:v>12522.0</c:v>
                </c:pt>
                <c:pt idx="22">
                  <c:v>12522.0</c:v>
                </c:pt>
                <c:pt idx="23">
                  <c:v>12522.0</c:v>
                </c:pt>
                <c:pt idx="24">
                  <c:v>12522.0</c:v>
                </c:pt>
                <c:pt idx="25">
                  <c:v>12522.0</c:v>
                </c:pt>
                <c:pt idx="26">
                  <c:v>12522.0</c:v>
                </c:pt>
                <c:pt idx="27">
                  <c:v>12522.0</c:v>
                </c:pt>
                <c:pt idx="28">
                  <c:v>12522.0</c:v>
                </c:pt>
                <c:pt idx="29">
                  <c:v>12522.0</c:v>
                </c:pt>
                <c:pt idx="30">
                  <c:v>12522.0</c:v>
                </c:pt>
                <c:pt idx="31">
                  <c:v>12522.0</c:v>
                </c:pt>
              </c:numCache>
            </c:numRef>
          </c:val>
          <c:smooth val="0"/>
        </c:ser>
        <c:dLbls>
          <c:showLegendKey val="0"/>
          <c:showVal val="0"/>
          <c:showCatName val="0"/>
          <c:showSerName val="0"/>
          <c:showPercent val="0"/>
          <c:showBubbleSize val="0"/>
        </c:dLbls>
        <c:marker val="1"/>
        <c:smooth val="0"/>
        <c:axId val="-2063684072"/>
        <c:axId val="-2071591608"/>
      </c:lineChart>
      <c:catAx>
        <c:axId val="-20636840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Month</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71591608"/>
        <c:crosses val="autoZero"/>
        <c:auto val="1"/>
        <c:lblAlgn val="ctr"/>
        <c:lblOffset val="100"/>
        <c:noMultiLvlLbl val="0"/>
      </c:catAx>
      <c:valAx>
        <c:axId val="-2071591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solidFill>
                      <a:schemeClr val="tx1"/>
                    </a:solidFill>
                  </a:rPr>
                  <a:t>Monthly PMA Hits</a:t>
                </a:r>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63684072"/>
        <c:crosses val="autoZero"/>
        <c:crossBetween val="between"/>
        <c:majorUnit val="25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a:solidFill>
                  <a:schemeClr val="tx1"/>
                </a:solidFill>
                <a:latin typeface="EFL Light" panose="00000400000000000000" pitchFamily="50" charset="0"/>
              </a:rPr>
              <a:t>Birthdate analysis of</a:t>
            </a:r>
            <a:r>
              <a:rPr lang="en-US" sz="1000" b="0" baseline="0">
                <a:solidFill>
                  <a:schemeClr val="tx1"/>
                </a:solidFill>
                <a:latin typeface="EFL Light" panose="00000400000000000000" pitchFamily="50" charset="0"/>
              </a:rPr>
              <a:t> Port Vale </a:t>
            </a:r>
            <a:r>
              <a:rPr lang="en-US" sz="1000" b="0">
                <a:solidFill>
                  <a:schemeClr val="tx1"/>
                </a:solidFill>
                <a:latin typeface="EFL Light" panose="00000400000000000000" pitchFamily="50" charset="0"/>
              </a:rPr>
              <a:t>Academy Players by age groupings to illustrate any Relative Age Effect </a:t>
            </a:r>
          </a:p>
          <a:p>
            <a:pPr>
              <a:defRPr sz="1400" b="0" i="0" u="none" strike="noStrike" kern="1200" spc="0" baseline="0">
                <a:solidFill>
                  <a:schemeClr val="tx1">
                    <a:lumMod val="65000"/>
                    <a:lumOff val="35000"/>
                  </a:schemeClr>
                </a:solidFill>
                <a:latin typeface="+mn-lt"/>
                <a:ea typeface="+mn-ea"/>
                <a:cs typeface="+mn-cs"/>
              </a:defRPr>
            </a:pPr>
            <a:r>
              <a:rPr lang="en-US" sz="1000" b="0">
                <a:solidFill>
                  <a:schemeClr val="tx1"/>
                </a:solidFill>
                <a:latin typeface="EFL Light" panose="00000400000000000000" pitchFamily="50" charset="0"/>
              </a:rPr>
              <a:t>(30th March 2018)</a:t>
            </a:r>
          </a:p>
        </c:rich>
      </c:tx>
      <c:layout/>
      <c:overlay val="0"/>
      <c:spPr>
        <a:noFill/>
        <a:ln>
          <a:noFill/>
        </a:ln>
        <a:effectLst/>
      </c:spPr>
    </c:title>
    <c:autoTitleDeleted val="0"/>
    <c:plotArea>
      <c:layout>
        <c:manualLayout>
          <c:layoutTarget val="inner"/>
          <c:xMode val="edge"/>
          <c:yMode val="edge"/>
          <c:x val="0.0748951386927696"/>
          <c:y val="0.218499928313672"/>
          <c:w val="0.898119276670431"/>
          <c:h val="0.604460556799901"/>
        </c:manualLayout>
      </c:layout>
      <c:barChart>
        <c:barDir val="col"/>
        <c:grouping val="clustered"/>
        <c:varyColors val="0"/>
        <c:ser>
          <c:idx val="0"/>
          <c:order val="0"/>
          <c:tx>
            <c:strRef>
              <c:f>'1718Club breakdwn wth age group'!$R$33</c:f>
              <c:strCache>
                <c:ptCount val="1"/>
                <c:pt idx="0">
                  <c:v>Sept-Nov</c:v>
                </c:pt>
              </c:strCache>
            </c:strRef>
          </c:tx>
          <c:spPr>
            <a:solidFill>
              <a:srgbClr val="002060"/>
            </a:solidFill>
            <a:ln>
              <a:noFill/>
            </a:ln>
            <a:effectLst/>
          </c:spPr>
          <c:invertIfNegative val="0"/>
          <c:cat>
            <c:strRef>
              <c:f>'1718Club breakdwn wth age group'!$Q$34:$Q$37</c:f>
              <c:strCache>
                <c:ptCount val="4"/>
                <c:pt idx="0">
                  <c:v>Under 9-11</c:v>
                </c:pt>
                <c:pt idx="1">
                  <c:v>Under 12-14</c:v>
                </c:pt>
                <c:pt idx="2">
                  <c:v>Under 15-16</c:v>
                </c:pt>
                <c:pt idx="3">
                  <c:v>Scholars &amp; Ext. Schoolboys</c:v>
                </c:pt>
              </c:strCache>
            </c:strRef>
          </c:cat>
          <c:val>
            <c:numRef>
              <c:f>'1718Club breakdwn wth age group'!$R$34:$R$37</c:f>
              <c:numCache>
                <c:formatCode>0%</c:formatCode>
                <c:ptCount val="4"/>
                <c:pt idx="0">
                  <c:v>0.457142857142857</c:v>
                </c:pt>
                <c:pt idx="1">
                  <c:v>0.4</c:v>
                </c:pt>
                <c:pt idx="2">
                  <c:v>0.25</c:v>
                </c:pt>
                <c:pt idx="3">
                  <c:v>0.277777777777778</c:v>
                </c:pt>
              </c:numCache>
            </c:numRef>
          </c:val>
        </c:ser>
        <c:ser>
          <c:idx val="1"/>
          <c:order val="1"/>
          <c:tx>
            <c:strRef>
              <c:f>'1718Club breakdwn wth age group'!$S$33</c:f>
              <c:strCache>
                <c:ptCount val="1"/>
                <c:pt idx="0">
                  <c:v>Dec-Feb</c:v>
                </c:pt>
              </c:strCache>
            </c:strRef>
          </c:tx>
          <c:spPr>
            <a:solidFill>
              <a:srgbClr val="008000"/>
            </a:solidFill>
            <a:ln>
              <a:noFill/>
            </a:ln>
            <a:effectLst/>
          </c:spPr>
          <c:invertIfNegative val="0"/>
          <c:cat>
            <c:strRef>
              <c:f>'1718Club breakdwn wth age group'!$Q$34:$Q$37</c:f>
              <c:strCache>
                <c:ptCount val="4"/>
                <c:pt idx="0">
                  <c:v>Under 9-11</c:v>
                </c:pt>
                <c:pt idx="1">
                  <c:v>Under 12-14</c:v>
                </c:pt>
                <c:pt idx="2">
                  <c:v>Under 15-16</c:v>
                </c:pt>
                <c:pt idx="3">
                  <c:v>Scholars &amp; Ext. Schoolboys</c:v>
                </c:pt>
              </c:strCache>
            </c:strRef>
          </c:cat>
          <c:val>
            <c:numRef>
              <c:f>'1718Club breakdwn wth age group'!$S$34:$S$37</c:f>
              <c:numCache>
                <c:formatCode>0%</c:formatCode>
                <c:ptCount val="4"/>
                <c:pt idx="0">
                  <c:v>0.314285714285714</c:v>
                </c:pt>
                <c:pt idx="1">
                  <c:v>0.377777777777778</c:v>
                </c:pt>
                <c:pt idx="2">
                  <c:v>0.3</c:v>
                </c:pt>
                <c:pt idx="3">
                  <c:v>0.444444444444444</c:v>
                </c:pt>
              </c:numCache>
            </c:numRef>
          </c:val>
        </c:ser>
        <c:ser>
          <c:idx val="2"/>
          <c:order val="2"/>
          <c:tx>
            <c:strRef>
              <c:f>'1718Club breakdwn wth age group'!$T$33</c:f>
              <c:strCache>
                <c:ptCount val="1"/>
                <c:pt idx="0">
                  <c:v>Mar-May</c:v>
                </c:pt>
              </c:strCache>
            </c:strRef>
          </c:tx>
          <c:spPr>
            <a:solidFill>
              <a:srgbClr val="FFFF66"/>
            </a:solidFill>
            <a:ln>
              <a:noFill/>
            </a:ln>
            <a:effectLst/>
          </c:spPr>
          <c:invertIfNegative val="0"/>
          <c:cat>
            <c:strRef>
              <c:f>'1718Club breakdwn wth age group'!$Q$34:$Q$37</c:f>
              <c:strCache>
                <c:ptCount val="4"/>
                <c:pt idx="0">
                  <c:v>Under 9-11</c:v>
                </c:pt>
                <c:pt idx="1">
                  <c:v>Under 12-14</c:v>
                </c:pt>
                <c:pt idx="2">
                  <c:v>Under 15-16</c:v>
                </c:pt>
                <c:pt idx="3">
                  <c:v>Scholars &amp; Ext. Schoolboys</c:v>
                </c:pt>
              </c:strCache>
            </c:strRef>
          </c:cat>
          <c:val>
            <c:numRef>
              <c:f>'1718Club breakdwn wth age group'!$T$34:$T$37</c:f>
              <c:numCache>
                <c:formatCode>0%</c:formatCode>
                <c:ptCount val="4"/>
                <c:pt idx="0">
                  <c:v>0.171428571428571</c:v>
                </c:pt>
                <c:pt idx="1">
                  <c:v>0.155555555555556</c:v>
                </c:pt>
                <c:pt idx="2">
                  <c:v>0.2</c:v>
                </c:pt>
                <c:pt idx="3">
                  <c:v>0.166666666666667</c:v>
                </c:pt>
              </c:numCache>
            </c:numRef>
          </c:val>
        </c:ser>
        <c:ser>
          <c:idx val="3"/>
          <c:order val="3"/>
          <c:tx>
            <c:strRef>
              <c:f>'1718Club breakdwn wth age group'!$U$33</c:f>
              <c:strCache>
                <c:ptCount val="1"/>
                <c:pt idx="0">
                  <c:v>Jun-Aug</c:v>
                </c:pt>
              </c:strCache>
            </c:strRef>
          </c:tx>
          <c:spPr>
            <a:solidFill>
              <a:srgbClr val="7030A0"/>
            </a:solidFill>
            <a:ln>
              <a:noFill/>
            </a:ln>
            <a:effectLst/>
          </c:spPr>
          <c:invertIfNegative val="0"/>
          <c:cat>
            <c:strRef>
              <c:f>'1718Club breakdwn wth age group'!$Q$34:$Q$37</c:f>
              <c:strCache>
                <c:ptCount val="4"/>
                <c:pt idx="0">
                  <c:v>Under 9-11</c:v>
                </c:pt>
                <c:pt idx="1">
                  <c:v>Under 12-14</c:v>
                </c:pt>
                <c:pt idx="2">
                  <c:v>Under 15-16</c:v>
                </c:pt>
                <c:pt idx="3">
                  <c:v>Scholars &amp; Ext. Schoolboys</c:v>
                </c:pt>
              </c:strCache>
            </c:strRef>
          </c:cat>
          <c:val>
            <c:numRef>
              <c:f>'1718Club breakdwn wth age group'!$U$34:$U$37</c:f>
              <c:numCache>
                <c:formatCode>0%</c:formatCode>
                <c:ptCount val="4"/>
                <c:pt idx="0">
                  <c:v>0.0571428571428571</c:v>
                </c:pt>
                <c:pt idx="1">
                  <c:v>0.0666666666666667</c:v>
                </c:pt>
                <c:pt idx="2">
                  <c:v>0.25</c:v>
                </c:pt>
                <c:pt idx="3">
                  <c:v>0.111111111111111</c:v>
                </c:pt>
              </c:numCache>
            </c:numRef>
          </c:val>
        </c:ser>
        <c:dLbls>
          <c:showLegendKey val="0"/>
          <c:showVal val="0"/>
          <c:showCatName val="0"/>
          <c:showSerName val="0"/>
          <c:showPercent val="0"/>
          <c:showBubbleSize val="0"/>
        </c:dLbls>
        <c:gapWidth val="219"/>
        <c:overlap val="-27"/>
        <c:axId val="-2078089272"/>
        <c:axId val="-2071980008"/>
      </c:barChart>
      <c:catAx>
        <c:axId val="-207808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71980008"/>
        <c:crosses val="autoZero"/>
        <c:auto val="1"/>
        <c:lblAlgn val="ctr"/>
        <c:lblOffset val="100"/>
        <c:noMultiLvlLbl val="0"/>
      </c:catAx>
      <c:valAx>
        <c:axId val="-2071980008"/>
        <c:scaling>
          <c:orientation val="minMax"/>
          <c:max val="0.5"/>
          <c:min val="0.0"/>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78089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EFL Light" panose="00000400000000000000" pitchFamily="50" charset="0"/>
                <a:ea typeface="+mn-ea"/>
                <a:cs typeface="+mn-cs"/>
              </a:defRPr>
            </a:pPr>
            <a:r>
              <a:rPr lang="en-US" sz="1000" b="0">
                <a:solidFill>
                  <a:schemeClr val="tx1"/>
                </a:solidFill>
                <a:latin typeface="EFL Light" panose="00000400000000000000" pitchFamily="50" charset="0"/>
              </a:rPr>
              <a:t>Birthdate analysis comparison of Port Vale Academy Players, Academy Players across the EFL and Professional Players within the EFL                                         (30th </a:t>
            </a:r>
            <a:r>
              <a:rPr lang="en-US" sz="1000" b="0" baseline="0">
                <a:solidFill>
                  <a:schemeClr val="tx1"/>
                </a:solidFill>
                <a:latin typeface="EFL Light" panose="00000400000000000000" pitchFamily="50" charset="0"/>
              </a:rPr>
              <a:t>March 2018</a:t>
            </a:r>
            <a:r>
              <a:rPr lang="en-US" sz="1000" b="0">
                <a:solidFill>
                  <a:schemeClr val="tx1"/>
                </a:solidFill>
                <a:latin typeface="EFL Light" panose="00000400000000000000" pitchFamily="50" charset="0"/>
              </a:rPr>
              <a:t>)</a:t>
            </a:r>
          </a:p>
        </c:rich>
      </c:tx>
      <c:layout/>
      <c:overlay val="0"/>
      <c:spPr>
        <a:noFill/>
        <a:ln>
          <a:noFill/>
        </a:ln>
        <a:effectLst/>
      </c:spPr>
    </c:title>
    <c:autoTitleDeleted val="0"/>
    <c:plotArea>
      <c:layout>
        <c:manualLayout>
          <c:layoutTarget val="inner"/>
          <c:xMode val="edge"/>
          <c:yMode val="edge"/>
          <c:x val="0.0731204363014182"/>
          <c:y val="0.243877219275083"/>
          <c:w val="0.902657164273123"/>
          <c:h val="0.570530088572765"/>
        </c:manualLayout>
      </c:layout>
      <c:barChart>
        <c:barDir val="col"/>
        <c:grouping val="clustered"/>
        <c:varyColors val="0"/>
        <c:ser>
          <c:idx val="0"/>
          <c:order val="0"/>
          <c:tx>
            <c:strRef>
              <c:f>'1718Club breakdwn no age group'!$P$73</c:f>
              <c:strCache>
                <c:ptCount val="1"/>
                <c:pt idx="0">
                  <c:v>EFL Academy Players</c:v>
                </c:pt>
              </c:strCache>
            </c:strRef>
          </c:tx>
          <c:spPr>
            <a:solidFill>
              <a:srgbClr val="0070C0"/>
            </a:solidFill>
            <a:ln>
              <a:noFill/>
            </a:ln>
            <a:effectLst/>
          </c:spPr>
          <c:invertIfNegative val="0"/>
          <c:cat>
            <c:strRef>
              <c:f>'1718Club breakdwn no age group'!$Q$72:$T$72</c:f>
              <c:strCache>
                <c:ptCount val="4"/>
                <c:pt idx="0">
                  <c:v>Sept-Nov</c:v>
                </c:pt>
                <c:pt idx="1">
                  <c:v>Dec-Feb</c:v>
                </c:pt>
                <c:pt idx="2">
                  <c:v>Mar-May</c:v>
                </c:pt>
                <c:pt idx="3">
                  <c:v>Jun-Aug</c:v>
                </c:pt>
              </c:strCache>
            </c:strRef>
          </c:cat>
          <c:val>
            <c:numRef>
              <c:f>'1718Club breakdwn no age group'!$Q$73:$T$73</c:f>
              <c:numCache>
                <c:formatCode>0%</c:formatCode>
                <c:ptCount val="4"/>
                <c:pt idx="0">
                  <c:v>0.437310244012144</c:v>
                </c:pt>
                <c:pt idx="1">
                  <c:v>0.275497582368155</c:v>
                </c:pt>
                <c:pt idx="2">
                  <c:v>0.175306420780389</c:v>
                </c:pt>
                <c:pt idx="3">
                  <c:v>0.111885752839312</c:v>
                </c:pt>
              </c:numCache>
            </c:numRef>
          </c:val>
        </c:ser>
        <c:ser>
          <c:idx val="1"/>
          <c:order val="1"/>
          <c:tx>
            <c:strRef>
              <c:f>'1718Club breakdwn no age group'!$P$74</c:f>
              <c:strCache>
                <c:ptCount val="1"/>
                <c:pt idx="0">
                  <c:v>EFL Professional Players</c:v>
                </c:pt>
              </c:strCache>
            </c:strRef>
          </c:tx>
          <c:spPr>
            <a:solidFill>
              <a:srgbClr val="C00000"/>
            </a:solidFill>
            <a:ln>
              <a:noFill/>
            </a:ln>
            <a:effectLst/>
          </c:spPr>
          <c:invertIfNegative val="0"/>
          <c:cat>
            <c:strRef>
              <c:f>'1718Club breakdwn no age group'!$Q$72:$T$72</c:f>
              <c:strCache>
                <c:ptCount val="4"/>
                <c:pt idx="0">
                  <c:v>Sept-Nov</c:v>
                </c:pt>
                <c:pt idx="1">
                  <c:v>Dec-Feb</c:v>
                </c:pt>
                <c:pt idx="2">
                  <c:v>Mar-May</c:v>
                </c:pt>
                <c:pt idx="3">
                  <c:v>Jun-Aug</c:v>
                </c:pt>
              </c:strCache>
            </c:strRef>
          </c:cat>
          <c:val>
            <c:numRef>
              <c:f>'1718Club breakdwn no age group'!$Q$74:$T$74</c:f>
              <c:numCache>
                <c:formatCode>0%</c:formatCode>
                <c:ptCount val="4"/>
                <c:pt idx="0">
                  <c:v>0.3</c:v>
                </c:pt>
                <c:pt idx="1">
                  <c:v>0.28</c:v>
                </c:pt>
                <c:pt idx="2">
                  <c:v>0.23</c:v>
                </c:pt>
                <c:pt idx="3">
                  <c:v>0.18</c:v>
                </c:pt>
              </c:numCache>
            </c:numRef>
          </c:val>
        </c:ser>
        <c:ser>
          <c:idx val="2"/>
          <c:order val="2"/>
          <c:tx>
            <c:strRef>
              <c:f>'1718Club breakdwn no age group'!$P$75</c:f>
              <c:strCache>
                <c:ptCount val="1"/>
                <c:pt idx="0">
                  <c:v>Port Vale</c:v>
                </c:pt>
              </c:strCache>
            </c:strRef>
          </c:tx>
          <c:spPr>
            <a:solidFill>
              <a:srgbClr val="00B050"/>
            </a:solidFill>
            <a:ln>
              <a:noFill/>
            </a:ln>
            <a:effectLst/>
          </c:spPr>
          <c:invertIfNegative val="0"/>
          <c:cat>
            <c:strRef>
              <c:f>'1718Club breakdwn no age group'!$Q$72:$T$72</c:f>
              <c:strCache>
                <c:ptCount val="4"/>
                <c:pt idx="0">
                  <c:v>Sept-Nov</c:v>
                </c:pt>
                <c:pt idx="1">
                  <c:v>Dec-Feb</c:v>
                </c:pt>
                <c:pt idx="2">
                  <c:v>Mar-May</c:v>
                </c:pt>
                <c:pt idx="3">
                  <c:v>Jun-Aug</c:v>
                </c:pt>
              </c:strCache>
            </c:strRef>
          </c:cat>
          <c:val>
            <c:numRef>
              <c:f>'1718Club breakdwn no age group'!$Q$75:$T$75</c:f>
              <c:numCache>
                <c:formatCode>0%</c:formatCode>
                <c:ptCount val="4"/>
                <c:pt idx="0">
                  <c:v>0.372881355932203</c:v>
                </c:pt>
                <c:pt idx="1">
                  <c:v>0.355932203389831</c:v>
                </c:pt>
                <c:pt idx="2">
                  <c:v>0.169491525423729</c:v>
                </c:pt>
                <c:pt idx="3">
                  <c:v>0.101694915254237</c:v>
                </c:pt>
              </c:numCache>
            </c:numRef>
          </c:val>
        </c:ser>
        <c:dLbls>
          <c:showLegendKey val="0"/>
          <c:showVal val="0"/>
          <c:showCatName val="0"/>
          <c:showSerName val="0"/>
          <c:showPercent val="0"/>
          <c:showBubbleSize val="0"/>
        </c:dLbls>
        <c:gapWidth val="219"/>
        <c:overlap val="-27"/>
        <c:axId val="-2068588632"/>
        <c:axId val="-2068234296"/>
      </c:barChart>
      <c:catAx>
        <c:axId val="-2068588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068234296"/>
        <c:crosses val="autoZero"/>
        <c:auto val="1"/>
        <c:lblAlgn val="ctr"/>
        <c:lblOffset val="100"/>
        <c:noMultiLvlLbl val="0"/>
      </c:catAx>
      <c:valAx>
        <c:axId val="-2068234296"/>
        <c:scaling>
          <c:orientation val="minMax"/>
          <c:max val="0.5"/>
        </c:scaling>
        <c:delete val="0"/>
        <c:axPos val="l"/>
        <c:majorGridlines>
          <c:spPr>
            <a:ln w="9525" cap="flat" cmpd="sng" algn="ctr">
              <a:solidFill>
                <a:schemeClr val="bg1">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2068588632"/>
        <c:crosses val="autoZero"/>
        <c:crossBetween val="between"/>
        <c:majorUnit val="0.1"/>
      </c:valAx>
      <c:spPr>
        <a:noFill/>
        <a:ln>
          <a:noFill/>
        </a:ln>
        <a:effectLst/>
      </c:spPr>
    </c:plotArea>
    <c:legend>
      <c:legendPos val="b"/>
      <c:layout>
        <c:manualLayout>
          <c:xMode val="edge"/>
          <c:yMode val="edge"/>
          <c:x val="0.135677166912098"/>
          <c:y val="0.883685324832885"/>
          <c:w val="0.74626178327836"/>
          <c:h val="0.112286477785443"/>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gradFill flip="none" rotWithShape="1">
      <a:gsLst>
        <a:gs pos="0">
          <a:schemeClr val="accent5">
            <a:lumMod val="0"/>
            <a:lumOff val="100000"/>
          </a:schemeClr>
        </a:gs>
        <a:gs pos="35000">
          <a:schemeClr val="accent5">
            <a:lumMod val="0"/>
            <a:lumOff val="100000"/>
          </a:schemeClr>
        </a:gs>
        <a:gs pos="100000">
          <a:schemeClr val="accent5">
            <a:lumMod val="100000"/>
          </a:schemeClr>
        </a:gs>
      </a:gsLst>
      <a:path path="circle">
        <a:fillToRect l="50000" t="-80000" r="50000" b="180000"/>
      </a:path>
      <a:tileRect/>
    </a:gra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21</Pages>
  <Words>7053</Words>
  <Characters>40203</Characters>
  <Application>Microsoft Macintosh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SystemHOST</Company>
  <LinksUpToDate>false</LinksUpToDate>
  <CharactersWithSpaces>47162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Hothersall</dc:creator>
  <cp:keywords/>
  <dc:description/>
  <cp:lastModifiedBy>Max McLellan</cp:lastModifiedBy>
  <cp:revision>3</cp:revision>
  <dcterms:created xsi:type="dcterms:W3CDTF">2018-09-28T13:17:00Z</dcterms:created>
  <dcterms:modified xsi:type="dcterms:W3CDTF">2018-09-28T13:18:00Z</dcterms:modified>
</cp:coreProperties>
</file>